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7F13AA" w:rsidRPr="005A0A4C" w:rsidTr="00EB4C2A">
        <w:trPr>
          <w:trHeight w:val="556"/>
        </w:trPr>
        <w:tc>
          <w:tcPr>
            <w:tcW w:w="1276" w:type="dxa"/>
            <w:vAlign w:val="center"/>
          </w:tcPr>
          <w:p w:rsidR="007F13AA" w:rsidRPr="0069550C" w:rsidRDefault="007F13AA" w:rsidP="007F13AA">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tbl>
            <w:tblPr>
              <w:tblStyle w:val="af"/>
              <w:tblW w:w="0" w:type="auto"/>
              <w:tblLook w:val="04A0" w:firstRow="1" w:lastRow="0" w:firstColumn="1" w:lastColumn="0" w:noHBand="0" w:noVBand="1"/>
            </w:tblPr>
            <w:tblGrid>
              <w:gridCol w:w="275"/>
              <w:gridCol w:w="275"/>
              <w:gridCol w:w="276"/>
              <w:gridCol w:w="276"/>
              <w:gridCol w:w="276"/>
              <w:gridCol w:w="276"/>
              <w:gridCol w:w="276"/>
              <w:gridCol w:w="276"/>
              <w:gridCol w:w="276"/>
              <w:gridCol w:w="276"/>
              <w:gridCol w:w="276"/>
              <w:gridCol w:w="276"/>
              <w:gridCol w:w="276"/>
              <w:gridCol w:w="276"/>
              <w:gridCol w:w="276"/>
              <w:gridCol w:w="276"/>
              <w:gridCol w:w="276"/>
              <w:gridCol w:w="276"/>
            </w:tblGrid>
            <w:tr w:rsidR="00F60EE6" w:rsidTr="00716A3C">
              <w:trPr>
                <w:trHeight w:val="85"/>
              </w:trPr>
              <w:tc>
                <w:tcPr>
                  <w:tcW w:w="275" w:type="dxa"/>
                </w:tcPr>
                <w:p w:rsidR="00F60EE6" w:rsidRDefault="00172634" w:rsidP="00F820AE">
                  <w:pPr>
                    <w:framePr w:hSpace="142" w:wrap="around" w:vAnchor="text" w:hAnchor="margin" w:xAlign="right" w:y="-704"/>
                    <w:tabs>
                      <w:tab w:val="left" w:pos="3435"/>
                    </w:tabs>
                  </w:pPr>
                  <w:r>
                    <w:rPr>
                      <w:rFonts w:hint="eastAsia"/>
                    </w:rPr>
                    <w:t xml:space="preserve">　　</w:t>
                  </w:r>
                </w:p>
              </w:tc>
              <w:tc>
                <w:tcPr>
                  <w:tcW w:w="275"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c>
                <w:tcPr>
                  <w:tcW w:w="276" w:type="dxa"/>
                </w:tcPr>
                <w:p w:rsidR="00F60EE6" w:rsidRDefault="00F60EE6" w:rsidP="00F820AE">
                  <w:pPr>
                    <w:framePr w:hSpace="142" w:wrap="around" w:vAnchor="text" w:hAnchor="margin" w:xAlign="right" w:y="-704"/>
                    <w:tabs>
                      <w:tab w:val="left" w:pos="3435"/>
                    </w:tabs>
                  </w:pPr>
                </w:p>
              </w:tc>
            </w:tr>
          </w:tbl>
          <w:p w:rsidR="00172634" w:rsidRDefault="00916ED9" w:rsidP="005400BC">
            <w:pPr>
              <w:tabs>
                <w:tab w:val="left" w:pos="1280"/>
                <w:tab w:val="left" w:pos="5120"/>
              </w:tabs>
              <w:rPr>
                <w:rFonts w:ascii="ＭＳ 明朝" w:hAnsi="ＭＳ 明朝"/>
                <w:color w:val="000000" w:themeColor="text1"/>
                <w:sz w:val="10"/>
                <w:szCs w:val="16"/>
              </w:rPr>
            </w:pPr>
            <w:r>
              <w:rPr>
                <w:rFonts w:ascii="ＭＳ 明朝" w:hAnsi="ＭＳ 明朝"/>
                <w:noProof/>
                <w:sz w:val="20"/>
              </w:rPr>
              <mc:AlternateContent>
                <mc:Choice Requires="wps">
                  <w:drawing>
                    <wp:anchor distT="0" distB="0" distL="114300" distR="114300" simplePos="0" relativeHeight="251683840" behindDoc="0" locked="0" layoutInCell="1" allowOverlap="1" wp14:anchorId="6C7E82CA" wp14:editId="4C6C6E34">
                      <wp:simplePos x="0" y="0"/>
                      <wp:positionH relativeFrom="column">
                        <wp:posOffset>2130977</wp:posOffset>
                      </wp:positionH>
                      <wp:positionV relativeFrom="paragraph">
                        <wp:posOffset>-151020</wp:posOffset>
                      </wp:positionV>
                      <wp:extent cx="134621" cy="553720"/>
                      <wp:effectExtent l="0" t="0" r="17780" b="17780"/>
                      <wp:wrapNone/>
                      <wp:docPr id="8" name="左大かっこ 8"/>
                      <wp:cNvGraphicFramePr/>
                      <a:graphic xmlns:a="http://schemas.openxmlformats.org/drawingml/2006/main">
                        <a:graphicData uri="http://schemas.microsoft.com/office/word/2010/wordprocessingShape">
                          <wps:wsp>
                            <wps:cNvSpPr/>
                            <wps:spPr>
                              <a:xfrm rot="16200000">
                                <a:off x="0" y="0"/>
                                <a:ext cx="134621" cy="553720"/>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FA6F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167.8pt;margin-top:-11.9pt;width:10.6pt;height:43.6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" adj="43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0768" behindDoc="0" locked="0" layoutInCell="1" allowOverlap="1" wp14:anchorId="0188F93A" wp14:editId="7ECDC65C">
                      <wp:simplePos x="0" y="0"/>
                      <wp:positionH relativeFrom="column">
                        <wp:posOffset>374726</wp:posOffset>
                      </wp:positionH>
                      <wp:positionV relativeFrom="paragraph">
                        <wp:posOffset>36491</wp:posOffset>
                      </wp:positionV>
                      <wp:extent cx="115571" cy="184439"/>
                      <wp:effectExtent l="3810" t="0" r="21590" b="21590"/>
                      <wp:wrapNone/>
                      <wp:docPr id="5" name="左大かっこ 5"/>
                      <wp:cNvGraphicFramePr/>
                      <a:graphic xmlns:a="http://schemas.openxmlformats.org/drawingml/2006/main">
                        <a:graphicData uri="http://schemas.microsoft.com/office/word/2010/wordprocessingShape">
                          <wps:wsp>
                            <wps:cNvSpPr/>
                            <wps:spPr>
                              <a:xfrm rot="16200000">
                                <a:off x="0" y="0"/>
                                <a:ext cx="115571" cy="184439"/>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5E138" id="左大かっこ 5" o:spid="_x0000_s1026" type="#_x0000_t85" style="position:absolute;left:0;text-align:left;margin-left:29.5pt;margin-top:2.85pt;width:9.1pt;height:14.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" adj="112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4864" behindDoc="0" locked="0" layoutInCell="1" allowOverlap="1" wp14:anchorId="35F65383" wp14:editId="45EE92B2">
                      <wp:simplePos x="0" y="0"/>
                      <wp:positionH relativeFrom="column">
                        <wp:posOffset>2731631</wp:posOffset>
                      </wp:positionH>
                      <wp:positionV relativeFrom="paragraph">
                        <wp:posOffset>-214630</wp:posOffset>
                      </wp:positionV>
                      <wp:extent cx="144781" cy="666750"/>
                      <wp:effectExtent l="5715" t="0" r="13335" b="13335"/>
                      <wp:wrapNone/>
                      <wp:docPr id="9" name="左大かっこ 9"/>
                      <wp:cNvGraphicFramePr/>
                      <a:graphic xmlns:a="http://schemas.openxmlformats.org/drawingml/2006/main">
                        <a:graphicData uri="http://schemas.microsoft.com/office/word/2010/wordprocessingShape">
                          <wps:wsp>
                            <wps:cNvSpPr/>
                            <wps:spPr>
                              <a:xfrm rot="16200000">
                                <a:off x="0" y="0"/>
                                <a:ext cx="144781" cy="666750"/>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A3ADB" id="左大かっこ 9" o:spid="_x0000_s1026" type="#_x0000_t85" style="position:absolute;left:0;text-align:left;margin-left:215.1pt;margin-top:-16.9pt;width:11.4pt;height:52.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" adj="391"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2816" behindDoc="0" locked="0" layoutInCell="1" allowOverlap="1" wp14:anchorId="0CEC726C" wp14:editId="65EE4990">
                      <wp:simplePos x="0" y="0"/>
                      <wp:positionH relativeFrom="column">
                        <wp:posOffset>1345455</wp:posOffset>
                      </wp:positionH>
                      <wp:positionV relativeFrom="paragraph">
                        <wp:posOffset>-386909</wp:posOffset>
                      </wp:positionV>
                      <wp:extent cx="124915" cy="1031172"/>
                      <wp:effectExtent l="4127" t="0" r="13018" b="13017"/>
                      <wp:wrapNone/>
                      <wp:docPr id="17" name="左大かっこ 17"/>
                      <wp:cNvGraphicFramePr/>
                      <a:graphic xmlns:a="http://schemas.openxmlformats.org/drawingml/2006/main">
                        <a:graphicData uri="http://schemas.microsoft.com/office/word/2010/wordprocessingShape">
                          <wps:wsp>
                            <wps:cNvSpPr/>
                            <wps:spPr>
                              <a:xfrm rot="16200000">
                                <a:off x="0" y="0"/>
                                <a:ext cx="124915" cy="10311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5A73A" id="左大かっこ 17" o:spid="_x0000_s1026" type="#_x0000_t85" style="position:absolute;left:0;text-align:left;margin-left:105.95pt;margin-top:-30.45pt;width:9.85pt;height:81.2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" adj="218" strokecolor="black [3213]" strokeweight=".25pt"/>
                  </w:pict>
                </mc:Fallback>
              </mc:AlternateContent>
            </w:r>
            <w:r w:rsidR="00D453E3">
              <w:rPr>
                <w:rFonts w:ascii="ＭＳ 明朝" w:hAnsi="ＭＳ 明朝"/>
                <w:noProof/>
                <w:sz w:val="20"/>
              </w:rPr>
              <mc:AlternateContent>
                <mc:Choice Requires="wps">
                  <w:drawing>
                    <wp:anchor distT="0" distB="0" distL="114300" distR="114300" simplePos="0" relativeHeight="251681792" behindDoc="0" locked="0" layoutInCell="1" allowOverlap="1" wp14:anchorId="373FC2A4" wp14:editId="241ADF54">
                      <wp:simplePos x="0" y="0"/>
                      <wp:positionH relativeFrom="column">
                        <wp:posOffset>645761</wp:posOffset>
                      </wp:positionH>
                      <wp:positionV relativeFrom="paragraph">
                        <wp:posOffset>-60926</wp:posOffset>
                      </wp:positionV>
                      <wp:extent cx="127813" cy="367030"/>
                      <wp:effectExtent l="0" t="5397" r="19367" b="19368"/>
                      <wp:wrapNone/>
                      <wp:docPr id="6" name="左大かっこ 6"/>
                      <wp:cNvGraphicFramePr/>
                      <a:graphic xmlns:a="http://schemas.openxmlformats.org/drawingml/2006/main">
                        <a:graphicData uri="http://schemas.microsoft.com/office/word/2010/wordprocessingShape">
                          <wps:wsp>
                            <wps:cNvSpPr/>
                            <wps:spPr>
                              <a:xfrm rot="16200000">
                                <a:off x="0" y="0"/>
                                <a:ext cx="127813" cy="367030"/>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97A43" id="左大かっこ 6" o:spid="_x0000_s1026" type="#_x0000_t85" style="position:absolute;left:0;text-align:left;margin-left:50.85pt;margin-top:-4.8pt;width:10.05pt;height:28.9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" adj="627" strokecolor="black [3213]" strokeweight=".25pt"/>
                  </w:pict>
                </mc:Fallback>
              </mc:AlternateContent>
            </w:r>
            <w:r w:rsidR="00D453E3">
              <w:rPr>
                <w:rFonts w:ascii="ＭＳ 明朝" w:hAnsi="ＭＳ 明朝" w:hint="eastAsia"/>
                <w:noProof/>
                <w:color w:val="000000" w:themeColor="text1"/>
                <w:sz w:val="27"/>
                <w:szCs w:val="27"/>
              </w:rPr>
              <mc:AlternateContent>
                <mc:Choice Requires="wps">
                  <w:drawing>
                    <wp:anchor distT="0" distB="0" distL="114300" distR="114300" simplePos="0" relativeHeight="251679744" behindDoc="0" locked="0" layoutInCell="1" allowOverlap="1" wp14:anchorId="32F713E4" wp14:editId="4BC2D82F">
                      <wp:simplePos x="0" y="0"/>
                      <wp:positionH relativeFrom="column">
                        <wp:posOffset>119063</wp:posOffset>
                      </wp:positionH>
                      <wp:positionV relativeFrom="paragraph">
                        <wp:posOffset>-37149</wp:posOffset>
                      </wp:positionV>
                      <wp:extent cx="119380" cy="321946"/>
                      <wp:effectExtent l="0" t="6033" r="26988" b="26987"/>
                      <wp:wrapNone/>
                      <wp:docPr id="16" name="左大かっこ 16"/>
                      <wp:cNvGraphicFramePr/>
                      <a:graphic xmlns:a="http://schemas.openxmlformats.org/drawingml/2006/main">
                        <a:graphicData uri="http://schemas.microsoft.com/office/word/2010/wordprocessingShape">
                          <wps:wsp>
                            <wps:cNvSpPr/>
                            <wps:spPr>
                              <a:xfrm rot="16200000">
                                <a:off x="0" y="0"/>
                                <a:ext cx="119380" cy="321946"/>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2513A" id="左大かっこ 16" o:spid="_x0000_s1026" type="#_x0000_t85" style="position:absolute;left:0;text-align:left;margin-left:9.4pt;margin-top:-2.95pt;width:9.4pt;height:25.3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" adj="667" strokecolor="black [3213]" strokeweight=".25pt"/>
                  </w:pict>
                </mc:Fallback>
              </mc:AlternateContent>
            </w:r>
          </w:p>
          <w:p w:rsidR="007F13AA" w:rsidRPr="00A43731" w:rsidRDefault="00781B64" w:rsidP="00916ED9">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sidR="00D453E3">
              <w:rPr>
                <w:rFonts w:ascii="ＭＳ 明朝" w:hAnsi="ＭＳ 明朝" w:hint="eastAsia"/>
                <w:color w:val="000000" w:themeColor="text1"/>
                <w:sz w:val="10"/>
                <w:szCs w:val="16"/>
              </w:rPr>
              <w:t xml:space="preserve"> </w:t>
            </w:r>
            <w:r w:rsidR="00916ED9">
              <w:rPr>
                <w:rFonts w:ascii="ＭＳ 明朝" w:hAnsi="ＭＳ 明朝"/>
                <w:color w:val="000000" w:themeColor="text1"/>
                <w:sz w:val="6"/>
                <w:szCs w:val="16"/>
              </w:rPr>
              <w:t xml:space="preserve"> </w:t>
            </w:r>
            <w:r w:rsidR="005400BC">
              <w:rPr>
                <w:rFonts w:ascii="ＭＳ 明朝" w:hAnsi="ＭＳ 明朝" w:hint="eastAsia"/>
                <w:color w:val="000000" w:themeColor="text1"/>
                <w:sz w:val="10"/>
                <w:szCs w:val="16"/>
              </w:rPr>
              <w:t>所掌</w:t>
            </w:r>
            <w:r w:rsidR="00172634">
              <w:rPr>
                <w:rFonts w:ascii="ＭＳ 明朝" w:hAnsi="ＭＳ 明朝" w:hint="eastAsia"/>
                <w:color w:val="000000" w:themeColor="text1"/>
                <w:sz w:val="10"/>
                <w:szCs w:val="16"/>
              </w:rPr>
              <w:t xml:space="preserve">  </w:t>
            </w:r>
            <w:r w:rsidR="002F4824">
              <w:rPr>
                <w:rFonts w:ascii="ＭＳ 明朝" w:hAnsi="ＭＳ 明朝"/>
                <w:color w:val="000000" w:themeColor="text1"/>
                <w:sz w:val="10"/>
                <w:szCs w:val="16"/>
              </w:rPr>
              <w:t xml:space="preserve"> </w:t>
            </w:r>
            <w:r w:rsidR="00916ED9">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管轄</w:t>
            </w:r>
            <w:r w:rsidR="00172634">
              <w:rPr>
                <w:rFonts w:ascii="ＭＳ 明朝" w:hAnsi="ＭＳ 明朝" w:hint="eastAsia"/>
                <w:color w:val="000000" w:themeColor="text1"/>
                <w:sz w:val="10"/>
                <w:szCs w:val="16"/>
              </w:rPr>
              <w:t xml:space="preserve">        </w:t>
            </w:r>
            <w:r w:rsidR="00716A3C">
              <w:rPr>
                <w:rFonts w:ascii="ＭＳ 明朝" w:hAnsi="ＭＳ 明朝"/>
                <w:color w:val="000000" w:themeColor="text1"/>
                <w:sz w:val="10"/>
                <w:szCs w:val="16"/>
              </w:rPr>
              <w:t xml:space="preserve">      </w:t>
            </w:r>
            <w:r w:rsidR="005400BC">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基幹番号       </w:t>
            </w:r>
            <w:r w:rsidR="00716A3C">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w:t>
            </w:r>
            <w:r w:rsidR="00172634">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枝番号</w:t>
            </w:r>
            <w:r w:rsidR="003F321C">
              <w:rPr>
                <w:rFonts w:ascii="ＭＳ 明朝" w:hAnsi="ＭＳ 明朝" w:hint="eastAsia"/>
                <w:color w:val="000000" w:themeColor="text1"/>
                <w:sz w:val="10"/>
                <w:szCs w:val="16"/>
              </w:rPr>
              <w:t xml:space="preserve">         </w:t>
            </w:r>
            <w:r w:rsidR="005400BC">
              <w:rPr>
                <w:rFonts w:ascii="ＭＳ 明朝" w:hAnsi="ＭＳ 明朝" w:hint="eastAsia"/>
                <w:color w:val="000000" w:themeColor="text1"/>
                <w:sz w:val="10"/>
                <w:szCs w:val="16"/>
              </w:rPr>
              <w:t>被一括事業場番号</w:t>
            </w:r>
          </w:p>
        </w:tc>
      </w:tr>
      <w:tr w:rsidR="00A326BD" w:rsidRPr="0069550C" w:rsidTr="00131EBD">
        <w:trPr>
          <w:trHeight w:val="264"/>
        </w:trPr>
        <w:tc>
          <w:tcPr>
            <w:tcW w:w="1276" w:type="dxa"/>
            <w:vAlign w:val="center"/>
          </w:tcPr>
          <w:p w:rsidR="00A326BD" w:rsidRPr="0069550C" w:rsidRDefault="00A326BD" w:rsidP="00936DD1">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center"/>
          </w:tcPr>
          <w:tbl>
            <w:tblPr>
              <w:tblStyle w:val="af"/>
              <w:tblW w:w="0" w:type="auto"/>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916ED9" w:rsidTr="00916ED9">
              <w:trPr>
                <w:trHeight w:val="85"/>
              </w:trPr>
              <w:tc>
                <w:tcPr>
                  <w:tcW w:w="222" w:type="dxa"/>
                </w:tcPr>
                <w:p w:rsidR="00916ED9" w:rsidRDefault="00916ED9" w:rsidP="00F820AE">
                  <w:pPr>
                    <w:framePr w:hSpace="142" w:wrap="around" w:vAnchor="text" w:hAnchor="margin" w:xAlign="right" w:y="-704"/>
                    <w:tabs>
                      <w:tab w:val="left" w:pos="3435"/>
                    </w:tabs>
                  </w:pPr>
                </w:p>
              </w:tc>
              <w:tc>
                <w:tcPr>
                  <w:tcW w:w="222" w:type="dxa"/>
                </w:tcPr>
                <w:p w:rsidR="00916ED9" w:rsidRDefault="00916ED9" w:rsidP="00F820AE">
                  <w:pPr>
                    <w:framePr w:hSpace="142" w:wrap="around" w:vAnchor="text" w:hAnchor="margin" w:xAlign="right" w:y="-704"/>
                    <w:tabs>
                      <w:tab w:val="left" w:pos="3435"/>
                    </w:tabs>
                  </w:pPr>
                </w:p>
              </w:tc>
              <w:tc>
                <w:tcPr>
                  <w:tcW w:w="222" w:type="dxa"/>
                </w:tcPr>
                <w:p w:rsidR="00916ED9" w:rsidRDefault="00916ED9" w:rsidP="00F820AE">
                  <w:pPr>
                    <w:framePr w:hSpace="142" w:wrap="around" w:vAnchor="text" w:hAnchor="margin" w:xAlign="right" w:y="-704"/>
                    <w:tabs>
                      <w:tab w:val="left" w:pos="3435"/>
                    </w:tabs>
                  </w:pPr>
                </w:p>
              </w:tc>
              <w:tc>
                <w:tcPr>
                  <w:tcW w:w="222" w:type="dxa"/>
                </w:tcPr>
                <w:p w:rsidR="00916ED9" w:rsidRDefault="00916ED9" w:rsidP="00F820AE">
                  <w:pPr>
                    <w:framePr w:hSpace="142" w:wrap="around" w:vAnchor="text" w:hAnchor="margin" w:xAlign="right" w:y="-704"/>
                    <w:tabs>
                      <w:tab w:val="left" w:pos="3435"/>
                    </w:tabs>
                  </w:pPr>
                </w:p>
              </w:tc>
              <w:tc>
                <w:tcPr>
                  <w:tcW w:w="222" w:type="dxa"/>
                </w:tcPr>
                <w:p w:rsidR="00916ED9" w:rsidRDefault="00916ED9" w:rsidP="00F820AE">
                  <w:pPr>
                    <w:framePr w:hSpace="142" w:wrap="around" w:vAnchor="text" w:hAnchor="margin" w:xAlign="right" w:y="-704"/>
                    <w:tabs>
                      <w:tab w:val="left" w:pos="3435"/>
                    </w:tabs>
                  </w:pPr>
                </w:p>
              </w:tc>
              <w:tc>
                <w:tcPr>
                  <w:tcW w:w="222" w:type="dxa"/>
                </w:tcPr>
                <w:p w:rsidR="00916ED9" w:rsidRDefault="00916ED9" w:rsidP="00F820AE">
                  <w:pPr>
                    <w:framePr w:hSpace="142" w:wrap="around" w:vAnchor="text" w:hAnchor="margin" w:xAlign="right" w:y="-704"/>
                    <w:tabs>
                      <w:tab w:val="left" w:pos="3435"/>
                    </w:tabs>
                  </w:pPr>
                </w:p>
              </w:tc>
              <w:tc>
                <w:tcPr>
                  <w:tcW w:w="222" w:type="dxa"/>
                </w:tcPr>
                <w:p w:rsidR="00916ED9" w:rsidRDefault="00916ED9" w:rsidP="00F820AE">
                  <w:pPr>
                    <w:framePr w:hSpace="142" w:wrap="around" w:vAnchor="text" w:hAnchor="margin" w:xAlign="right" w:y="-704"/>
                    <w:tabs>
                      <w:tab w:val="left" w:pos="3435"/>
                    </w:tabs>
                  </w:pPr>
                </w:p>
              </w:tc>
              <w:tc>
                <w:tcPr>
                  <w:tcW w:w="222" w:type="dxa"/>
                </w:tcPr>
                <w:p w:rsidR="00916ED9" w:rsidRDefault="00916ED9" w:rsidP="00F820AE">
                  <w:pPr>
                    <w:framePr w:hSpace="142" w:wrap="around" w:vAnchor="text" w:hAnchor="margin" w:xAlign="right" w:y="-704"/>
                    <w:tabs>
                      <w:tab w:val="left" w:pos="3435"/>
                    </w:tabs>
                  </w:pPr>
                </w:p>
              </w:tc>
              <w:tc>
                <w:tcPr>
                  <w:tcW w:w="222" w:type="dxa"/>
                </w:tcPr>
                <w:p w:rsidR="00916ED9" w:rsidRDefault="00916ED9" w:rsidP="00F820AE">
                  <w:pPr>
                    <w:framePr w:hSpace="142" w:wrap="around" w:vAnchor="text" w:hAnchor="margin" w:xAlign="right" w:y="-704"/>
                    <w:tabs>
                      <w:tab w:val="left" w:pos="3435"/>
                    </w:tabs>
                  </w:pPr>
                </w:p>
              </w:tc>
              <w:tc>
                <w:tcPr>
                  <w:tcW w:w="222" w:type="dxa"/>
                </w:tcPr>
                <w:p w:rsidR="00916ED9" w:rsidRDefault="00916ED9" w:rsidP="00F820AE">
                  <w:pPr>
                    <w:framePr w:hSpace="142" w:wrap="around" w:vAnchor="text" w:hAnchor="margin" w:xAlign="right" w:y="-704"/>
                    <w:tabs>
                      <w:tab w:val="left" w:pos="3435"/>
                    </w:tabs>
                  </w:pPr>
                </w:p>
              </w:tc>
              <w:tc>
                <w:tcPr>
                  <w:tcW w:w="222" w:type="dxa"/>
                </w:tcPr>
                <w:p w:rsidR="00916ED9" w:rsidRDefault="00916ED9" w:rsidP="00F820AE">
                  <w:pPr>
                    <w:framePr w:hSpace="142" w:wrap="around" w:vAnchor="text" w:hAnchor="margin" w:xAlign="right" w:y="-704"/>
                    <w:tabs>
                      <w:tab w:val="left" w:pos="3435"/>
                    </w:tabs>
                  </w:pPr>
                </w:p>
              </w:tc>
              <w:tc>
                <w:tcPr>
                  <w:tcW w:w="222" w:type="dxa"/>
                </w:tcPr>
                <w:p w:rsidR="00916ED9" w:rsidRDefault="00916ED9" w:rsidP="00F820AE">
                  <w:pPr>
                    <w:framePr w:hSpace="142" w:wrap="around" w:vAnchor="text" w:hAnchor="margin" w:xAlign="right" w:y="-704"/>
                    <w:tabs>
                      <w:tab w:val="left" w:pos="3435"/>
                    </w:tabs>
                  </w:pPr>
                </w:p>
              </w:tc>
              <w:tc>
                <w:tcPr>
                  <w:tcW w:w="222" w:type="dxa"/>
                </w:tcPr>
                <w:p w:rsidR="00916ED9" w:rsidRDefault="00916ED9" w:rsidP="00F820AE">
                  <w:pPr>
                    <w:framePr w:hSpace="142" w:wrap="around" w:vAnchor="text" w:hAnchor="margin" w:xAlign="right" w:y="-704"/>
                    <w:tabs>
                      <w:tab w:val="left" w:pos="3435"/>
                    </w:tabs>
                  </w:pPr>
                </w:p>
              </w:tc>
            </w:tr>
          </w:tbl>
          <w:p w:rsidR="00A326BD" w:rsidRDefault="00A326BD" w:rsidP="00131EBD">
            <w:pPr>
              <w:jc w:val="left"/>
              <w:rPr>
                <w:rFonts w:ascii="ＭＳ 明朝" w:hAnsi="ＭＳ 明朝"/>
                <w:noProof/>
                <w:color w:val="000000" w:themeColor="text1"/>
                <w:sz w:val="27"/>
                <w:szCs w:val="27"/>
              </w:rPr>
            </w:pPr>
          </w:p>
        </w:tc>
      </w:tr>
    </w:tbl>
    <w:p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simplePos x="0" y="0"/>
                <wp:positionH relativeFrom="column">
                  <wp:posOffset>3322320</wp:posOffset>
                </wp:positionH>
                <wp:positionV relativeFrom="paragraph">
                  <wp:posOffset>-383540</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ED9" w:rsidRPr="00922379" w:rsidRDefault="00916ED9" w:rsidP="00A62166">
                              <w:pPr>
                                <w:snapToGrid w:val="0"/>
                                <w:rPr>
                                  <w:sz w:val="20"/>
                                  <w:szCs w:val="16"/>
                                </w:rPr>
                              </w:pPr>
                              <w:r w:rsidRPr="00922379">
                                <w:rPr>
                                  <w:rFonts w:hint="eastAsia"/>
                                  <w:sz w:val="20"/>
                                  <w:szCs w:val="16"/>
                                </w:rPr>
                                <w:t>時間外労働</w:t>
                              </w:r>
                            </w:p>
                            <w:p w:rsidR="00916ED9" w:rsidRPr="00595289" w:rsidRDefault="00916ED9"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ED9" w:rsidRPr="00224A5E" w:rsidRDefault="00916ED9"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14" o:spid="_x0000_s1026" style="position:absolute;margin-left:261.6pt;margin-top:-30.2pt;width:139.2pt;height:31.2pt;z-index:251658240"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">
                <v:shapetype id="_x0000_t202" coordsize="21600,21600" o:spt="202" path="m,l,21600r21600,l21600,xe">
                  <v:stroke joinstyle="miter"/>
                  <v:path gradientshapeok="t" o:connecttype="rect"/>
                </v:shapetype>
                <v:shape id="Text Box 3" o:spid="_x0000_s1027"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916ED9" w:rsidRPr="00922379" w:rsidRDefault="00916ED9" w:rsidP="00A62166">
                        <w:pPr>
                          <w:snapToGrid w:val="0"/>
                          <w:rPr>
                            <w:sz w:val="20"/>
                            <w:szCs w:val="16"/>
                          </w:rPr>
                        </w:pPr>
                        <w:r w:rsidRPr="00922379">
                          <w:rPr>
                            <w:rFonts w:hint="eastAsia"/>
                            <w:sz w:val="20"/>
                            <w:szCs w:val="16"/>
                          </w:rPr>
                          <w:t>時間外労働</w:t>
                        </w:r>
                      </w:p>
                      <w:p w:rsidR="00916ED9" w:rsidRPr="00595289" w:rsidRDefault="00916ED9"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v:textbox>
                </v:shape>
                <v:shape id="Text Box 3" o:spid="_x0000_s1028"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rsidR="00916ED9" w:rsidRPr="00224A5E" w:rsidRDefault="00916ED9"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left"/>
              <w:rPr>
                <w:rFonts w:ascii="ＭＳ 明朝" w:hAnsi="ＭＳ 明朝"/>
              </w:rPr>
            </w:pPr>
            <w:r w:rsidRPr="00E64B29">
              <w:rPr>
                <w:rFonts w:ascii="ＭＳ 明朝" w:hAnsi="ＭＳ 明朝" w:hint="eastAsia"/>
              </w:rPr>
              <w:t xml:space="preserve">（〒　</w:t>
            </w:r>
            <w:r w:rsidR="00A6766E">
              <w:rPr>
                <w:rFonts w:ascii="ＭＳ 明朝" w:hAnsi="ＭＳ 明朝" w:hint="eastAsia"/>
              </w:rPr>
              <w:t xml:space="preserve">　　－</w:t>
            </w:r>
            <w:r w:rsidRPr="00E64B29">
              <w:rPr>
                <w:rFonts w:ascii="ＭＳ 明朝" w:hAnsi="ＭＳ 明朝" w:hint="eastAsia"/>
              </w:rPr>
              <w:t xml:space="preserve">　　</w:t>
            </w:r>
            <w:r w:rsidR="00A6766E">
              <w:rPr>
                <w:rFonts w:ascii="ＭＳ 明朝" w:hAnsi="ＭＳ 明朝" w:hint="eastAsia"/>
              </w:rPr>
              <w:t xml:space="preserve">　　</w:t>
            </w:r>
            <w:r w:rsidRPr="00E64B29">
              <w:rPr>
                <w:rFonts w:ascii="ＭＳ 明朝" w:hAnsi="ＭＳ 明朝" w:hint="eastAsia"/>
              </w:rPr>
              <w:t>）</w:t>
            </w:r>
          </w:p>
          <w:p w:rsidR="00A326BD" w:rsidRPr="00E64B29" w:rsidRDefault="00A326BD" w:rsidP="00B40B4B">
            <w:pPr>
              <w:jc w:val="left"/>
              <w:rPr>
                <w:rFonts w:ascii="ＭＳ 明朝" w:hAnsi="ＭＳ 明朝"/>
              </w:rPr>
            </w:pPr>
          </w:p>
          <w:p w:rsidR="00A326BD" w:rsidRPr="00E64B29" w:rsidRDefault="00A326BD" w:rsidP="00A6766E">
            <w:pPr>
              <w:jc w:val="right"/>
              <w:rPr>
                <w:rFonts w:ascii="ＭＳ 明朝" w:hAnsi="ＭＳ 明朝"/>
              </w:rPr>
            </w:pPr>
            <w:r w:rsidRPr="00E64B29">
              <w:rPr>
                <w:rFonts w:ascii="ＭＳ 明朝" w:hAnsi="ＭＳ 明朝" w:hint="eastAsia"/>
              </w:rPr>
              <w:t>（電話番号：</w:t>
            </w:r>
            <w:r w:rsidR="00A6766E">
              <w:rPr>
                <w:rFonts w:ascii="ＭＳ 明朝" w:hAnsi="ＭＳ 明朝" w:hint="eastAsia"/>
              </w:rPr>
              <w:t xml:space="preserve">　　－　　　－　　　</w:t>
            </w:r>
            <w:r w:rsidRPr="00E64B29">
              <w:rPr>
                <w:rFonts w:ascii="ＭＳ 明朝" w:hAnsi="ＭＳ 明朝" w:hint="eastAsia"/>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403D4A" w:rsidRDefault="00A6766E" w:rsidP="00403D4A">
            <w:pPr>
              <w:jc w:val="left"/>
              <w:rPr>
                <w:rFonts w:ascii="ＭＳ 明朝" w:hAnsi="ＭＳ 明朝"/>
              </w:rPr>
            </w:pPr>
            <w:r>
              <w:rPr>
                <w:rFonts w:ascii="ＭＳ 明朝" w:hAnsi="ＭＳ 明朝" w:hint="eastAsia"/>
              </w:rPr>
              <w:t xml:space="preserve">　　　　　　　</w:t>
            </w:r>
          </w:p>
        </w:tc>
      </w:tr>
      <w:tr w:rsidR="00A326BD" w:rsidRPr="00E64B29" w:rsidTr="004D0060">
        <w:trPr>
          <w:trHeight w:val="200"/>
        </w:trPr>
        <w:tc>
          <w:tcPr>
            <w:tcW w:w="361" w:type="dxa"/>
            <w:vMerge w:val="restart"/>
            <w:tcBorders>
              <w:top w:val="single" w:sz="4" w:space="0" w:color="auto"/>
              <w:left w:val="single" w:sz="4" w:space="0" w:color="auto"/>
              <w:right w:val="single" w:sz="4" w:space="0" w:color="auto"/>
            </w:tcBorders>
            <w:vAlign w:val="center"/>
          </w:tcPr>
          <w:p w:rsidR="00A326BD" w:rsidRPr="00E64B29" w:rsidRDefault="00A326BD" w:rsidP="00B40B4B">
            <w:pPr>
              <w:ind w:left="157" w:hanging="157"/>
              <w:jc w:val="right"/>
              <w:rPr>
                <w:rFonts w:ascii="ＭＳ 明朝" w:hAnsi="ＭＳ 明朝"/>
              </w:rPr>
            </w:pPr>
          </w:p>
          <w:p w:rsidR="00A326BD" w:rsidRPr="00E64B29" w:rsidRDefault="00A326BD" w:rsidP="00B40B4B">
            <w:pPr>
              <w:ind w:left="157"/>
              <w:jc w:val="right"/>
              <w:rPr>
                <w:rFonts w:ascii="ＭＳ 明朝" w:hAnsi="ＭＳ 明朝"/>
              </w:rPr>
            </w:pPr>
          </w:p>
          <w:p w:rsidR="00A326BD" w:rsidRPr="00E64B29" w:rsidRDefault="00A326BD" w:rsidP="00B40B4B">
            <w:pPr>
              <w:ind w:left="160" w:hanging="160"/>
              <w:jc w:val="right"/>
              <w:rPr>
                <w:rFonts w:ascii="ＭＳ 明朝" w:hAnsi="ＭＳ 明朝"/>
              </w:rPr>
            </w:pPr>
          </w:p>
          <w:p w:rsidR="00A326BD" w:rsidRPr="00E64B29" w:rsidRDefault="00A326BD" w:rsidP="00B40B4B">
            <w:pPr>
              <w:ind w:leftChars="100" w:left="160"/>
              <w:jc w:val="right"/>
              <w:rPr>
                <w:rFonts w:ascii="ＭＳ 明朝" w:hAnsi="ＭＳ 明朝"/>
              </w:rPr>
            </w:pPr>
          </w:p>
          <w:p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rsidR="00A326BD" w:rsidRPr="00E64B29" w:rsidRDefault="00A326BD" w:rsidP="00B40B4B">
            <w:pPr>
              <w:ind w:leftChars="100" w:left="160"/>
              <w:jc w:val="right"/>
              <w:rPr>
                <w:rFonts w:ascii="ＭＳ 明朝" w:hAnsi="ＭＳ 明朝"/>
              </w:rPr>
            </w:pPr>
          </w:p>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時間外労働をさせる</w:t>
            </w:r>
          </w:p>
          <w:p w:rsidR="00A326BD" w:rsidRPr="00E64B29" w:rsidRDefault="00A326BD" w:rsidP="004A036F">
            <w:pPr>
              <w:jc w:val="center"/>
              <w:rPr>
                <w:rFonts w:ascii="ＭＳ 明朝" w:hAnsi="ＭＳ 明朝"/>
              </w:rPr>
            </w:pPr>
            <w:r w:rsidRPr="001C461D">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rsidTr="004D0060">
        <w:trPr>
          <w:trHeight w:val="45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rsidTr="004D0060">
        <w:trPr>
          <w:trHeight w:val="17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rsidR="00A326BD" w:rsidRPr="00E64B29" w:rsidRDefault="00A326BD" w:rsidP="00A6766E">
            <w:pPr>
              <w:jc w:val="left"/>
              <w:rPr>
                <w:rFonts w:ascii="ＭＳ 明朝" w:hAnsi="ＭＳ 明朝"/>
                <w:szCs w:val="16"/>
              </w:rPr>
            </w:pPr>
          </w:p>
        </w:tc>
      </w:tr>
      <w:tr w:rsidR="00A326BD" w:rsidRPr="00E64B29" w:rsidTr="004D0060">
        <w:trPr>
          <w:trHeight w:val="56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1C461D">
              <w:rPr>
                <w:rFonts w:ascii="ＭＳ 明朝" w:hAnsi="ＭＳ 明朝" w:hint="eastAsia"/>
                <w:spacing w:val="16"/>
                <w:kern w:val="0"/>
                <w:fitText w:val="1120" w:id="1756222976"/>
              </w:rPr>
              <w:t>超える時間</w:t>
            </w:r>
            <w:r w:rsidRPr="001C461D">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1C461D">
              <w:rPr>
                <w:rFonts w:ascii="ＭＳ 明朝" w:hAnsi="ＭＳ 明朝" w:hint="eastAsia"/>
                <w:spacing w:val="16"/>
                <w:kern w:val="0"/>
                <w:fitText w:val="1120" w:id="1756222977"/>
              </w:rPr>
              <w:t>超える時間</w:t>
            </w:r>
            <w:r w:rsidRPr="001C461D">
              <w:rPr>
                <w:rFonts w:ascii="ＭＳ 明朝" w:hAnsi="ＭＳ 明朝" w:hint="eastAsia"/>
                <w:kern w:val="0"/>
                <w:fitText w:val="1120" w:id="1756222977"/>
              </w:rPr>
              <w:t>数</w:t>
            </w:r>
            <w:r w:rsidRPr="00E64B29">
              <w:rPr>
                <w:rFonts w:ascii="ＭＳ 明朝" w:hAnsi="ＭＳ 明朝" w:hint="eastAsia"/>
              </w:rPr>
              <w:t xml:space="preserve">　　</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1C461D">
              <w:rPr>
                <w:rFonts w:ascii="ＭＳ 明朝" w:hAnsi="ＭＳ 明朝" w:hint="eastAsia"/>
                <w:spacing w:val="16"/>
                <w:kern w:val="0"/>
                <w:fitText w:val="1120" w:id="1756222978"/>
              </w:rPr>
              <w:t>超える時間</w:t>
            </w:r>
            <w:r w:rsidRPr="001C461D">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1C461D">
              <w:rPr>
                <w:rFonts w:ascii="ＭＳ 明朝" w:hAnsi="ＭＳ 明朝" w:hint="eastAsia"/>
                <w:spacing w:val="16"/>
                <w:kern w:val="0"/>
                <w:fitText w:val="1120" w:id="1756222979"/>
              </w:rPr>
              <w:t>超える時間</w:t>
            </w:r>
            <w:r w:rsidRPr="001C461D">
              <w:rPr>
                <w:rFonts w:ascii="ＭＳ 明朝" w:hAnsi="ＭＳ 明朝" w:hint="eastAsia"/>
                <w:kern w:val="0"/>
                <w:fitText w:val="1120" w:id="1756222979"/>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1C461D">
              <w:rPr>
                <w:rFonts w:ascii="ＭＳ 明朝" w:hAnsi="ＭＳ 明朝" w:hint="eastAsia"/>
                <w:spacing w:val="16"/>
                <w:kern w:val="0"/>
                <w:fitText w:val="1120" w:id="1756222980"/>
              </w:rPr>
              <w:t>超える時間</w:t>
            </w:r>
            <w:r w:rsidRPr="001C461D">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1C461D">
              <w:rPr>
                <w:rFonts w:ascii="ＭＳ 明朝" w:hAnsi="ＭＳ 明朝" w:hint="eastAsia"/>
                <w:spacing w:val="16"/>
                <w:kern w:val="0"/>
                <w:fitText w:val="1120" w:id="1756222981"/>
              </w:rPr>
              <w:t>超える時間</w:t>
            </w:r>
            <w:r w:rsidRPr="001C461D">
              <w:rPr>
                <w:rFonts w:ascii="ＭＳ 明朝" w:hAnsi="ＭＳ 明朝" w:hint="eastAsia"/>
                <w:kern w:val="0"/>
                <w:fitText w:val="1120" w:id="1756222981"/>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403D4A" w:rsidRDefault="00A326BD" w:rsidP="00403D4A">
            <w:pPr>
              <w:pStyle w:val="af0"/>
              <w:numPr>
                <w:ilvl w:val="0"/>
                <w:numId w:val="7"/>
              </w:numPr>
              <w:ind w:leftChars="0"/>
              <w:jc w:val="left"/>
              <w:rPr>
                <w:rFonts w:ascii="ＭＳ 明朝" w:hAnsi="ＭＳ 明朝"/>
                <w:szCs w:val="16"/>
              </w:rPr>
            </w:pPr>
            <w:r w:rsidRPr="00403D4A">
              <w:rPr>
                <w:rFonts w:ascii="ＭＳ 明朝" w:hAnsi="ＭＳ 明朝" w:hint="eastAsia"/>
                <w:szCs w:val="16"/>
              </w:rPr>
              <w:t xml:space="preserve">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403D4A">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w:t>
            </w:r>
          </w:p>
          <w:p w:rsidR="00A326BD" w:rsidRPr="00E64B29" w:rsidRDefault="00A326BD" w:rsidP="00B40B4B">
            <w:pPr>
              <w:jc w:val="center"/>
              <w:rPr>
                <w:rFonts w:ascii="ＭＳ 明朝" w:hAnsi="ＭＳ 明朝"/>
              </w:rPr>
            </w:pPr>
            <w:r w:rsidRPr="00E64B29">
              <w:rPr>
                <w:rFonts w:ascii="ＭＳ 明朝" w:hAnsi="ＭＳ 明朝" w:hint="eastAsia"/>
              </w:rPr>
              <w:t>日</w:t>
            </w:r>
          </w:p>
          <w:p w:rsidR="00A326BD" w:rsidRPr="00E64B29" w:rsidRDefault="00A326BD" w:rsidP="00B40B4B">
            <w:pPr>
              <w:jc w:val="center"/>
              <w:rPr>
                <w:rFonts w:ascii="ＭＳ 明朝" w:hAnsi="ＭＳ 明朝"/>
              </w:rPr>
            </w:pPr>
            <w:r w:rsidRPr="00E64B29">
              <w:rPr>
                <w:rFonts w:ascii="ＭＳ 明朝" w:hAnsi="ＭＳ 明朝" w:hint="eastAsia"/>
              </w:rPr>
              <w:t>労</w:t>
            </w:r>
          </w:p>
          <w:p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所定休日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rsidR="00A326BD" w:rsidRPr="00E64B29" w:rsidRDefault="00B40B4B" w:rsidP="004A036F">
            <w:pPr>
              <w:ind w:firstLineChars="100" w:firstLine="266"/>
              <w:rPr>
                <w:rFonts w:ascii="ＭＳ 明朝" w:hAnsi="ＭＳ 明朝"/>
              </w:rPr>
            </w:pPr>
            <w:r w:rsidRPr="001C461D">
              <w:rPr>
                <w:rFonts w:ascii="ＭＳ 明朝" w:hAnsi="ＭＳ 明朝" w:hint="eastAsia"/>
                <w:spacing w:val="53"/>
                <w:kern w:val="0"/>
                <w:fitText w:val="1760" w:id="1756222209"/>
              </w:rPr>
              <w:t>法定休日の日</w:t>
            </w:r>
            <w:r w:rsidRPr="001C461D">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rsidR="00A326BD" w:rsidRPr="00E64B29" w:rsidRDefault="00A326BD" w:rsidP="00B40B4B">
            <w:pPr>
              <w:jc w:val="center"/>
              <w:rPr>
                <w:rFonts w:ascii="ＭＳ 明朝" w:hAnsi="ＭＳ 明朝"/>
              </w:rPr>
            </w:pPr>
            <w:r w:rsidRPr="001C461D">
              <w:rPr>
                <w:rFonts w:ascii="ＭＳ 明朝" w:hAnsi="ＭＳ 明朝" w:hint="eastAsia"/>
                <w:w w:val="76"/>
                <w:kern w:val="0"/>
                <w:fitText w:val="2080" w:id="1756222720"/>
              </w:rPr>
              <w:t>休日における始業及び終業の時</w:t>
            </w:r>
            <w:r w:rsidRPr="001C461D">
              <w:rPr>
                <w:rFonts w:ascii="ＭＳ 明朝" w:hAnsi="ＭＳ 明朝" w:hint="eastAsia"/>
                <w:spacing w:val="135"/>
                <w:w w:val="76"/>
                <w:kern w:val="0"/>
                <w:fitText w:val="2080" w:id="1756222720"/>
              </w:rPr>
              <w:t>刻</w:t>
            </w:r>
          </w:p>
        </w:tc>
      </w:tr>
      <w:tr w:rsidR="00A326BD" w:rsidRPr="00E64B29"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r>
      <w:tr w:rsidR="00A326BD" w:rsidRPr="00E64B29"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002E6BC3">
                  <w:rPr>
                    <w:rFonts w:ascii="ＭＳ ゴシック" w:eastAsia="ＭＳ ゴシック" w:hAnsi="ＭＳ ゴシック" w:hint="eastAsia"/>
                    <w:sz w:val="28"/>
                  </w:rPr>
                  <w:t>☐</w:t>
                </w:r>
              </w:sdtContent>
            </w:sdt>
          </w:p>
          <w:p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rsidR="00896231" w:rsidRPr="00E64B29" w:rsidRDefault="009D3F2A" w:rsidP="009D3F2A">
      <w:pPr>
        <w:rPr>
          <w:rFonts w:ascii="ＭＳ 明朝" w:hAnsi="ＭＳ 明朝"/>
        </w:rPr>
      </w:pPr>
      <w:r>
        <w:rPr>
          <w:rFonts w:ascii="ＭＳ 明朝" w:hAnsi="ＭＳ 明朝" w:hint="eastAsia"/>
        </w:rPr>
        <w:t xml:space="preserve">　</w:t>
      </w:r>
      <w:r w:rsidR="00E40543" w:rsidRPr="00E64B29">
        <w:rPr>
          <w:rFonts w:ascii="ＭＳ 明朝" w:hAnsi="ＭＳ 明朝" w:hint="eastAsia"/>
        </w:rPr>
        <w:t xml:space="preserve">協定の成立年月日　　　　　</w:t>
      </w:r>
      <w:r w:rsidR="00A6766E">
        <w:rPr>
          <w:rFonts w:ascii="ＭＳ 明朝" w:hAnsi="ＭＳ 明朝" w:hint="eastAsia"/>
        </w:rPr>
        <w:t xml:space="preserve">　　</w:t>
      </w:r>
      <w:r w:rsidR="00E40543" w:rsidRPr="00E64B29">
        <w:rPr>
          <w:rFonts w:ascii="ＭＳ 明朝" w:hAnsi="ＭＳ 明朝" w:hint="eastAsia"/>
        </w:rPr>
        <w:t xml:space="preserve">年　　</w:t>
      </w:r>
      <w:r w:rsidR="00A6766E">
        <w:rPr>
          <w:rFonts w:ascii="ＭＳ 明朝" w:hAnsi="ＭＳ 明朝" w:hint="eastAsia"/>
        </w:rPr>
        <w:t xml:space="preserve">　　</w:t>
      </w:r>
      <w:r w:rsidR="00E40543" w:rsidRPr="00E64B29">
        <w:rPr>
          <w:rFonts w:ascii="ＭＳ 明朝" w:hAnsi="ＭＳ 明朝" w:hint="eastAsia"/>
        </w:rPr>
        <w:t xml:space="preserve">月　</w:t>
      </w:r>
      <w:r w:rsidR="00A6766E">
        <w:rPr>
          <w:rFonts w:ascii="ＭＳ 明朝" w:hAnsi="ＭＳ 明朝" w:hint="eastAsia"/>
        </w:rPr>
        <w:t xml:space="preserve">　　</w:t>
      </w:r>
      <w:r w:rsidR="00E40543" w:rsidRPr="00E64B29">
        <w:rPr>
          <w:rFonts w:ascii="ＭＳ 明朝" w:hAnsi="ＭＳ 明朝" w:hint="eastAsia"/>
        </w:rPr>
        <w:t xml:space="preserve">　日</w:t>
      </w:r>
    </w:p>
    <w:tbl>
      <w:tblPr>
        <w:tblW w:w="0" w:type="auto"/>
        <w:tblCellMar>
          <w:left w:w="0" w:type="dxa"/>
          <w:right w:w="0" w:type="dxa"/>
        </w:tblCellMar>
        <w:tblLook w:val="0000" w:firstRow="0" w:lastRow="0" w:firstColumn="0" w:lastColumn="0" w:noHBand="0" w:noVBand="0"/>
      </w:tblPr>
      <w:tblGrid>
        <w:gridCol w:w="8931"/>
        <w:gridCol w:w="7087"/>
      </w:tblGrid>
      <w:tr w:rsidR="00E64B29" w:rsidRPr="00E64B29" w:rsidTr="00440169">
        <w:trPr>
          <w:trHeight w:val="294"/>
        </w:trPr>
        <w:tc>
          <w:tcPr>
            <w:tcW w:w="8931" w:type="dxa"/>
            <w:vAlign w:val="center"/>
          </w:tcPr>
          <w:p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7087" w:type="dxa"/>
            <w:vAlign w:val="center"/>
          </w:tcPr>
          <w:p w:rsidR="00EB2CDE" w:rsidRDefault="00896231" w:rsidP="00EB2CDE">
            <w:pPr>
              <w:spacing w:line="120" w:lineRule="atLeast"/>
              <w:rPr>
                <w:rFonts w:ascii="ＭＳ 明朝" w:hAnsi="ＭＳ 明朝"/>
              </w:rPr>
            </w:pPr>
            <w:r w:rsidRPr="00E64B29">
              <w:rPr>
                <w:rFonts w:ascii="ＭＳ 明朝" w:hAnsi="ＭＳ 明朝" w:hint="eastAsia"/>
              </w:rPr>
              <w:t>職名</w:t>
            </w:r>
            <w:r w:rsidR="00403D4A">
              <w:rPr>
                <w:rFonts w:ascii="ＭＳ 明朝" w:hAnsi="ＭＳ 明朝" w:hint="eastAsia"/>
              </w:rPr>
              <w:t xml:space="preserve">　</w:t>
            </w:r>
          </w:p>
          <w:p w:rsidR="00896231" w:rsidRPr="00E64B29" w:rsidRDefault="00EB2CDE" w:rsidP="00EB2CDE">
            <w:pPr>
              <w:spacing w:line="120" w:lineRule="atLeast"/>
              <w:rPr>
                <w:rFonts w:ascii="ＭＳ 明朝" w:hAnsi="ＭＳ 明朝"/>
              </w:rPr>
            </w:pPr>
            <w:r>
              <w:rPr>
                <w:rFonts w:ascii="ＭＳ 明朝" w:hAnsi="ＭＳ 明朝" w:hint="eastAsia"/>
              </w:rPr>
              <w:t>氏名</w:t>
            </w:r>
            <w:r w:rsidR="00440169">
              <w:rPr>
                <w:rFonts w:ascii="ＭＳ 明朝" w:hAnsi="ＭＳ 明朝" w:hint="eastAsia"/>
              </w:rPr>
              <w:t xml:space="preserve">　</w:t>
            </w:r>
          </w:p>
        </w:tc>
      </w:tr>
    </w:tbl>
    <w:p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rsidR="00287436"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287436">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287436">
        <w:rPr>
          <w:rFonts w:ascii="ＭＳ 明朝" w:hAnsi="ＭＳ 明朝" w:hint="eastAsia"/>
          <w:szCs w:val="16"/>
        </w:rPr>
        <w:t>上記協定の当事者である労働者の過半数を代表する者が事業場の全て</w:t>
      </w:r>
      <w:r w:rsidRPr="001D7B42">
        <w:rPr>
          <w:rFonts w:ascii="ＭＳ 明朝" w:hAnsi="ＭＳ 明朝" w:hint="eastAsia"/>
          <w:szCs w:val="16"/>
        </w:rPr>
        <w:t>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002E6BC3">
            <w:rPr>
              <w:rFonts w:ascii="ＭＳ ゴシック" w:eastAsia="ＭＳ ゴシック" w:hAnsi="ＭＳ ゴシック" w:hint="eastAsia"/>
              <w:sz w:val="28"/>
              <w:szCs w:val="28"/>
            </w:rPr>
            <w:t>☐</w:t>
          </w:r>
        </w:sdtContent>
      </w:sdt>
    </w:p>
    <w:p w:rsidR="00D5641B" w:rsidRPr="001D7B42" w:rsidRDefault="00D5641B" w:rsidP="00287436">
      <w:pPr>
        <w:wordWrap w:val="0"/>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r w:rsidR="00287436">
        <w:rPr>
          <w:rFonts w:ascii="ＭＳ 明朝" w:hAnsi="ＭＳ 明朝" w:hint="eastAsia"/>
          <w:szCs w:val="16"/>
        </w:rPr>
        <w:t xml:space="preserve">　　</w:t>
      </w:r>
    </w:p>
    <w:p w:rsidR="00287436" w:rsidRDefault="00D5641B" w:rsidP="002E0DB5">
      <w:pPr>
        <w:spacing w:line="240" w:lineRule="exact"/>
        <w:ind w:leftChars="88" w:left="141"/>
        <w:rPr>
          <w:rFonts w:ascii="ＭＳ 明朝" w:hAnsi="ＭＳ 明朝"/>
          <w:szCs w:val="16"/>
        </w:rPr>
      </w:pPr>
      <w:r w:rsidRPr="001D7B42">
        <w:rPr>
          <w:rFonts w:ascii="ＭＳ 明朝" w:hAnsi="ＭＳ 明朝" w:hint="eastAsia"/>
          <w:szCs w:val="16"/>
        </w:rPr>
        <w:t xml:space="preserve">　上記</w:t>
      </w:r>
      <w:r w:rsidR="00287436">
        <w:rPr>
          <w:rFonts w:ascii="ＭＳ 明朝" w:hAnsi="ＭＳ 明朝" w:hint="eastAsia"/>
          <w:szCs w:val="16"/>
        </w:rPr>
        <w:t>労働者の過半数を代表する</w:t>
      </w:r>
      <w:r w:rsidRPr="001D7B42">
        <w:rPr>
          <w:rFonts w:ascii="ＭＳ 明朝" w:hAnsi="ＭＳ 明朝" w:hint="eastAsia"/>
          <w:szCs w:val="16"/>
        </w:rPr>
        <w:t>者が</w:t>
      </w:r>
      <w:r w:rsidR="00287436">
        <w:rPr>
          <w:rFonts w:ascii="ＭＳ 明朝" w:hAnsi="ＭＳ 明朝" w:hint="eastAsia"/>
          <w:szCs w:val="16"/>
        </w:rPr>
        <w:t>、</w:t>
      </w:r>
      <w:r w:rsidRPr="001D7B42">
        <w:rPr>
          <w:rFonts w:ascii="ＭＳ 明朝" w:hAnsi="ＭＳ 明朝" w:hint="eastAsia"/>
          <w:szCs w:val="16"/>
        </w:rPr>
        <w:t>労働基準法第41条第2号</w:t>
      </w:r>
      <w:r w:rsidR="00287436">
        <w:rPr>
          <w:rFonts w:ascii="ＭＳ 明朝" w:hAnsi="ＭＳ 明朝" w:hint="eastAsia"/>
          <w:szCs w:val="16"/>
        </w:rPr>
        <w:t>に規定する</w:t>
      </w:r>
      <w:r w:rsidRPr="001D7B42">
        <w:rPr>
          <w:rFonts w:ascii="ＭＳ 明朝" w:hAnsi="ＭＳ 明朝" w:hint="eastAsia"/>
          <w:szCs w:val="16"/>
        </w:rPr>
        <w:t>監督又は管理の地位にある者でなく、</w:t>
      </w:r>
      <w:r w:rsidR="00287436">
        <w:rPr>
          <w:rFonts w:ascii="ＭＳ 明朝" w:hAnsi="ＭＳ 明朝" w:hint="eastAsia"/>
          <w:szCs w:val="16"/>
        </w:rPr>
        <w:t>かつ、同法に規定する協定等をする者を選出することを明らかにして実施される</w:t>
      </w:r>
      <w:r w:rsidRPr="001D7B42">
        <w:rPr>
          <w:rFonts w:ascii="ＭＳ 明朝" w:hAnsi="ＭＳ 明朝" w:hint="eastAsia"/>
          <w:szCs w:val="16"/>
        </w:rPr>
        <w:t>投票、挙手等の方法によ</w:t>
      </w:r>
    </w:p>
    <w:p w:rsidR="00D5641B" w:rsidRDefault="00287436" w:rsidP="002E0DB5">
      <w:pPr>
        <w:spacing w:line="240" w:lineRule="exact"/>
        <w:ind w:leftChars="88" w:left="141"/>
        <w:rPr>
          <w:rFonts w:ascii="ＭＳ 明朝" w:hAnsi="ＭＳ 明朝"/>
          <w:color w:val="FF0000"/>
          <w:szCs w:val="16"/>
          <w:highlight w:val="yellow"/>
        </w:rPr>
      </w:pPr>
      <w:r>
        <w:rPr>
          <w:rFonts w:ascii="ＭＳ 明朝" w:hAnsi="ＭＳ 明朝" w:hint="eastAsia"/>
          <w:szCs w:val="16"/>
        </w:rPr>
        <w:t>る手続により選出された者で</w:t>
      </w:r>
      <w:r w:rsidR="00A6766E">
        <w:rPr>
          <w:rFonts w:ascii="ＭＳ 明朝" w:hAnsi="ＭＳ 明朝" w:hint="eastAsia"/>
          <w:szCs w:val="16"/>
        </w:rPr>
        <w:t>あって</w:t>
      </w:r>
      <w:r w:rsidR="00D5641B" w:rsidRPr="001D7B42">
        <w:rPr>
          <w:rFonts w:ascii="ＭＳ 明朝" w:hAnsi="ＭＳ 明朝" w:hint="eastAsia"/>
          <w:szCs w:val="16"/>
        </w:rPr>
        <w:t>使用者の意向に基づき選出さ</w:t>
      </w:r>
      <w:bookmarkStart w:id="0" w:name="_GoBack"/>
      <w:bookmarkEnd w:id="0"/>
      <w:r w:rsidR="00D5641B" w:rsidRPr="001D7B42">
        <w:rPr>
          <w:rFonts w:ascii="ＭＳ 明朝" w:hAnsi="ＭＳ 明朝" w:hint="eastAsia"/>
          <w:szCs w:val="16"/>
        </w:rPr>
        <w:t>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2E6BC3">
            <w:rPr>
              <w:rFonts w:ascii="ＭＳ ゴシック" w:eastAsia="ＭＳ ゴシック" w:hAnsi="ＭＳ ゴシック" w:hint="eastAsia"/>
              <w:sz w:val="28"/>
              <w:szCs w:val="28"/>
            </w:rPr>
            <w:t>☐</w:t>
          </w:r>
        </w:sdtContent>
      </w:sdt>
      <w:r w:rsidR="00D5641B" w:rsidRPr="001D7B42">
        <w:rPr>
          <w:rFonts w:ascii="ＭＳ 明朝" w:hAnsi="ＭＳ 明朝" w:hint="eastAsia"/>
          <w:szCs w:val="16"/>
        </w:rPr>
        <w:t>（チェックボックスに要チェック）</w:t>
      </w:r>
    </w:p>
    <w:p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993" w:type="dxa"/>
        <w:tblCellMar>
          <w:left w:w="0" w:type="dxa"/>
          <w:right w:w="0" w:type="dxa"/>
        </w:tblCellMar>
        <w:tblLook w:val="0000" w:firstRow="0" w:lastRow="0" w:firstColumn="0" w:lastColumn="0" w:noHBand="0" w:noVBand="0"/>
      </w:tblPr>
      <w:tblGrid>
        <w:gridCol w:w="1701"/>
        <w:gridCol w:w="4997"/>
        <w:gridCol w:w="531"/>
        <w:gridCol w:w="709"/>
        <w:gridCol w:w="6662"/>
        <w:gridCol w:w="425"/>
      </w:tblGrid>
      <w:tr w:rsidR="00E64B29" w:rsidRPr="00E64B29" w:rsidTr="00EB2CDE">
        <w:trPr>
          <w:gridBefore w:val="3"/>
          <w:wBefore w:w="7229" w:type="dxa"/>
          <w:trHeight w:val="346"/>
        </w:trPr>
        <w:tc>
          <w:tcPr>
            <w:tcW w:w="709" w:type="dxa"/>
            <w:vAlign w:val="center"/>
          </w:tcPr>
          <w:p w:rsidR="00896231" w:rsidRPr="00E64B29" w:rsidRDefault="00896231" w:rsidP="00440169">
            <w:pPr>
              <w:spacing w:line="230" w:lineRule="exact"/>
              <w:jc w:val="center"/>
              <w:rPr>
                <w:rFonts w:ascii="ＭＳ 明朝" w:hAnsi="ＭＳ 明朝"/>
              </w:rPr>
            </w:pPr>
            <w:r w:rsidRPr="00E64B29">
              <w:rPr>
                <w:rFonts w:ascii="ＭＳ 明朝" w:hAnsi="ＭＳ 明朝" w:hint="eastAsia"/>
              </w:rPr>
              <w:t>使用者</w:t>
            </w:r>
          </w:p>
        </w:tc>
        <w:tc>
          <w:tcPr>
            <w:tcW w:w="6662" w:type="dxa"/>
            <w:vAlign w:val="center"/>
          </w:tcPr>
          <w:p w:rsidR="00896231" w:rsidRPr="00E64B29" w:rsidRDefault="00896231" w:rsidP="00403D4A">
            <w:pPr>
              <w:spacing w:line="230" w:lineRule="exact"/>
              <w:rPr>
                <w:rFonts w:ascii="ＭＳ 明朝" w:hAnsi="ＭＳ 明朝"/>
              </w:rPr>
            </w:pPr>
            <w:r w:rsidRPr="00E64B29">
              <w:rPr>
                <w:rFonts w:ascii="ＭＳ 明朝" w:hAnsi="ＭＳ 明朝" w:hint="eastAsia"/>
              </w:rPr>
              <w:t>職名</w:t>
            </w:r>
          </w:p>
          <w:p w:rsidR="00896231" w:rsidRPr="00E64B29" w:rsidRDefault="00896231" w:rsidP="00403D4A">
            <w:pPr>
              <w:spacing w:line="230" w:lineRule="exact"/>
              <w:rPr>
                <w:rFonts w:ascii="ＭＳ 明朝" w:hAnsi="ＭＳ 明朝"/>
              </w:rPr>
            </w:pPr>
            <w:r w:rsidRPr="00E64B29">
              <w:rPr>
                <w:rFonts w:ascii="ＭＳ 明朝" w:hAnsi="ＭＳ 明朝" w:hint="eastAsia"/>
              </w:rPr>
              <w:t>氏名</w:t>
            </w:r>
          </w:p>
        </w:tc>
        <w:tc>
          <w:tcPr>
            <w:tcW w:w="425" w:type="dxa"/>
            <w:vAlign w:val="bottom"/>
          </w:tcPr>
          <w:p w:rsidR="00440169" w:rsidRPr="00E64B29" w:rsidRDefault="00440169" w:rsidP="00440169">
            <w:pPr>
              <w:spacing w:line="230" w:lineRule="exact"/>
              <w:jc w:val="left"/>
              <w:rPr>
                <w:rFonts w:ascii="ＭＳ 明朝" w:hAnsi="ＭＳ 明朝"/>
              </w:rPr>
            </w:pPr>
          </w:p>
        </w:tc>
      </w:tr>
      <w:tr w:rsidR="00FA64D4" w:rsidRPr="00FE77EE" w:rsidTr="00440169">
        <w:trPr>
          <w:gridAfter w:val="4"/>
          <w:wAfter w:w="8327" w:type="dxa"/>
          <w:trHeight w:val="346"/>
        </w:trPr>
        <w:tc>
          <w:tcPr>
            <w:tcW w:w="1701" w:type="dxa"/>
            <w:tcBorders>
              <w:bottom w:val="dashSmallGap" w:sz="4" w:space="0" w:color="auto"/>
            </w:tcBorders>
            <w:vAlign w:val="center"/>
          </w:tcPr>
          <w:p w:rsidR="00FA64D4" w:rsidRPr="00FE77EE" w:rsidRDefault="00440169" w:rsidP="00A6766E">
            <w:pPr>
              <w:spacing w:line="230" w:lineRule="exact"/>
              <w:jc w:val="left"/>
              <w:rPr>
                <w:rFonts w:hAnsi="ＭＳ 明朝"/>
                <w:sz w:val="18"/>
                <w:szCs w:val="18"/>
              </w:rPr>
            </w:pPr>
            <w:r>
              <w:rPr>
                <w:rFonts w:hAnsi="ＭＳ 明朝" w:hint="eastAsia"/>
                <w:sz w:val="18"/>
                <w:szCs w:val="18"/>
              </w:rPr>
              <w:t xml:space="preserve">　　　　　</w:t>
            </w:r>
            <w:r w:rsidR="00FA64D4">
              <w:rPr>
                <w:rFonts w:hAnsi="ＭＳ 明朝" w:hint="eastAsia"/>
                <w:sz w:val="18"/>
                <w:szCs w:val="18"/>
              </w:rPr>
              <w:t xml:space="preserve">　　　　　　　</w:t>
            </w:r>
          </w:p>
        </w:tc>
        <w:tc>
          <w:tcPr>
            <w:tcW w:w="4997" w:type="dxa"/>
            <w:vAlign w:val="center"/>
          </w:tcPr>
          <w:p w:rsidR="00FA64D4" w:rsidRPr="00FE77EE" w:rsidRDefault="00FA64D4" w:rsidP="00403D4A">
            <w:pPr>
              <w:spacing w:line="230" w:lineRule="exact"/>
              <w:rPr>
                <w:rFonts w:hAnsi="ＭＳ 明朝"/>
                <w:sz w:val="18"/>
                <w:szCs w:val="18"/>
              </w:rPr>
            </w:pPr>
            <w:r w:rsidRPr="00FA64D4">
              <w:rPr>
                <w:rFonts w:hAnsi="ＭＳ 明朝" w:hint="eastAsia"/>
                <w:szCs w:val="18"/>
              </w:rPr>
              <w:t>労働基準監督署長殿</w:t>
            </w:r>
          </w:p>
        </w:tc>
      </w:tr>
    </w:tbl>
    <w:p w:rsidR="007722EF" w:rsidRDefault="007722EF" w:rsidP="009D3F2A">
      <w:pPr>
        <w:rPr>
          <w:rFonts w:ascii="ＭＳ 明朝" w:hAnsi="ＭＳ 明朝"/>
          <w:szCs w:val="18"/>
        </w:rPr>
        <w:sectPr w:rsidR="007722EF" w:rsidSect="00F820AE">
          <w:type w:val="continuous"/>
          <w:pgSz w:w="16838" w:h="11906" w:orient="landscape" w:code="9"/>
          <w:pgMar w:top="964" w:right="340" w:bottom="284" w:left="340" w:header="680" w:footer="113" w:gutter="0"/>
          <w:cols w:space="425"/>
          <w:docGrid w:type="linesAndChars" w:linePitch="230"/>
        </w:sectPr>
      </w:pPr>
    </w:p>
    <w:p w:rsidR="009D3F2A" w:rsidRDefault="009D3F2A" w:rsidP="009D3F2A">
      <w:pPr>
        <w:widowControl/>
        <w:jc w:val="left"/>
        <w:rPr>
          <w:rFonts w:ascii="ＭＳ 明朝" w:hAnsi="ＭＳ 明朝"/>
        </w:rPr>
      </w:pPr>
      <w:r>
        <w:rPr>
          <w:rFonts w:ascii="ＭＳ 明朝" w:hAnsi="ＭＳ 明朝" w:hint="eastAsia"/>
        </w:rPr>
        <w:t>様式第９号（</w:t>
      </w:r>
      <w:r w:rsidRPr="009B0111">
        <w:rPr>
          <w:rFonts w:ascii="ＭＳ 明朝" w:hAnsi="ＭＳ 明朝" w:hint="eastAsia"/>
          <w:color w:val="000000" w:themeColor="text1"/>
          <w:szCs w:val="18"/>
        </w:rPr>
        <w:t>第1</w:t>
      </w:r>
      <w:r w:rsidRPr="009B0111">
        <w:rPr>
          <w:rFonts w:ascii="ＭＳ 明朝" w:hAnsi="ＭＳ 明朝"/>
          <w:color w:val="000000" w:themeColor="text1"/>
          <w:szCs w:val="18"/>
        </w:rPr>
        <w:t>6</w:t>
      </w:r>
      <w:r w:rsidRPr="009B0111">
        <w:rPr>
          <w:rFonts w:ascii="ＭＳ 明朝" w:hAnsi="ＭＳ 明朝" w:hint="eastAsia"/>
          <w:color w:val="000000" w:themeColor="text1"/>
          <w:szCs w:val="18"/>
        </w:rPr>
        <w:t>条第１項</w:t>
      </w:r>
      <w:r w:rsidRPr="00F35925">
        <w:rPr>
          <w:rFonts w:ascii="ＭＳ 明朝" w:hAnsi="ＭＳ 明朝" w:hint="eastAsia"/>
          <w:color w:val="000000" w:themeColor="text1"/>
          <w:szCs w:val="18"/>
        </w:rPr>
        <w:t>関係</w:t>
      </w:r>
      <w:r w:rsidRPr="00CC58E8">
        <w:rPr>
          <w:rFonts w:ascii="ＭＳ 明朝" w:hAnsi="ＭＳ 明朝" w:hint="eastAsia"/>
        </w:rPr>
        <w:t>）（裏面）</w:t>
      </w:r>
    </w:p>
    <w:p w:rsidR="009D3F2A" w:rsidRPr="00E16CC3" w:rsidRDefault="009D3F2A" w:rsidP="009D3F2A">
      <w:pPr>
        <w:pStyle w:val="2"/>
        <w:ind w:leftChars="9" w:left="147" w:hangingChars="83" w:hanging="133"/>
        <w:rPr>
          <w:rFonts w:ascii="ＭＳ 明朝" w:hAnsi="ＭＳ 明朝"/>
          <w:color w:val="000000" w:themeColor="text1"/>
        </w:rPr>
      </w:pPr>
      <w:r>
        <w:rPr>
          <w:rFonts w:ascii="ＭＳ 明朝" w:hAnsi="ＭＳ 明朝" w:hint="eastAsia"/>
        </w:rPr>
        <w:t xml:space="preserve"> </w:t>
      </w:r>
      <w:r w:rsidRPr="00E16CC3">
        <w:rPr>
          <w:rFonts w:ascii="ＭＳ 明朝" w:hAnsi="ＭＳ 明朝" w:hint="eastAsia"/>
          <w:color w:val="000000" w:themeColor="text1"/>
        </w:rPr>
        <w:t>（記載心得）</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１　「業務の種類」</w:t>
      </w:r>
      <w:r w:rsidRPr="00E16CC3">
        <w:rPr>
          <w:rFonts w:ascii="ＭＳ 明朝" w:hAnsi="ＭＳ 明朝" w:hint="eastAsia"/>
          <w:color w:val="000000" w:themeColor="text1"/>
        </w:rPr>
        <w:t>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Pr>
          <w:rFonts w:ascii="ＭＳ 明朝" w:hAnsi="ＭＳ 明朝" w:hint="eastAsia"/>
          <w:color w:val="000000" w:themeColor="text1"/>
        </w:rPr>
        <w:t>するに当たつては、業務の区分を細分化することにより当該</w:t>
      </w:r>
      <w:r w:rsidRPr="00E16CC3">
        <w:rPr>
          <w:rFonts w:ascii="ＭＳ 明朝" w:hAnsi="ＭＳ 明朝" w:hint="eastAsia"/>
          <w:color w:val="000000" w:themeColor="text1"/>
        </w:rPr>
        <w:t>業務の範囲を明確にしなければならないことに留意すること。</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２　「労働者数（</w:t>
      </w:r>
      <w:r w:rsidRPr="00E16CC3">
        <w:rPr>
          <w:rFonts w:ascii="ＭＳ 明朝" w:hAnsi="ＭＳ 明朝" w:hint="eastAsia"/>
          <w:color w:val="000000" w:themeColor="text1"/>
        </w:rPr>
        <w:t>満</w:t>
      </w:r>
      <w:r w:rsidRPr="00E16CC3">
        <w:rPr>
          <w:rFonts w:ascii="ＭＳ 明朝" w:hAnsi="ＭＳ 明朝"/>
          <w:color w:val="000000" w:themeColor="text1"/>
        </w:rPr>
        <w:t>18</w:t>
      </w:r>
      <w:r>
        <w:rPr>
          <w:rFonts w:ascii="ＭＳ 明朝" w:hAnsi="ＭＳ 明朝" w:hint="eastAsia"/>
          <w:color w:val="000000" w:themeColor="text1"/>
        </w:rPr>
        <w:t>歳以上の者）」</w:t>
      </w:r>
      <w:r w:rsidRPr="00E16CC3">
        <w:rPr>
          <w:rFonts w:ascii="ＭＳ 明朝" w:hAnsi="ＭＳ 明朝" w:hint="eastAsia"/>
          <w:color w:val="000000" w:themeColor="text1"/>
        </w:rPr>
        <w:t>の欄に</w:t>
      </w:r>
      <w:r>
        <w:rPr>
          <w:rFonts w:ascii="ＭＳ 明朝" w:hAnsi="ＭＳ 明朝" w:hint="eastAsia"/>
          <w:color w:val="000000" w:themeColor="text1"/>
        </w:rPr>
        <w:t>は、時間外労働又は休日労働をさせることができる労働者の数を</w:t>
      </w:r>
      <w:r w:rsidRPr="00E16CC3">
        <w:rPr>
          <w:rFonts w:ascii="ＭＳ 明朝" w:hAnsi="ＭＳ 明朝" w:hint="eastAsia"/>
          <w:color w:val="000000" w:themeColor="text1"/>
        </w:rPr>
        <w:t>記入すること。</w:t>
      </w:r>
    </w:p>
    <w:p w:rsidR="000633A1" w:rsidRPr="00E16CC3" w:rsidRDefault="000633A1" w:rsidP="000633A1">
      <w:pPr>
        <w:pStyle w:val="2"/>
        <w:ind w:leftChars="50" w:left="240" w:hangingChars="100" w:hanging="160"/>
        <w:rPr>
          <w:rFonts w:ascii="ＭＳ 明朝" w:hAnsi="ＭＳ 明朝"/>
          <w:color w:val="000000" w:themeColor="text1"/>
        </w:rPr>
      </w:pPr>
      <w:r w:rsidRPr="00E16CC3">
        <w:rPr>
          <w:rFonts w:ascii="ＭＳ 明朝" w:hAnsi="ＭＳ 明朝" w:hint="eastAsia"/>
          <w:color w:val="000000" w:themeColor="text1"/>
        </w:rPr>
        <w:t>３　「延長することができる時間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」の欄の記入に当たつては、次のとおりとすること。時間数は労働基準法第32条から第32条の５まで又は第40条の規定により労働</w:t>
      </w:r>
      <w:r>
        <w:rPr>
          <w:rFonts w:ascii="ＭＳ 明朝" w:hAnsi="ＭＳ 明朝" w:hint="eastAsia"/>
          <w:color w:val="000000" w:themeColor="text1"/>
        </w:rPr>
        <w:t>させることができる最長の労働時間（以下「法定労働時間」という。）</w:t>
      </w:r>
      <w:r w:rsidRPr="00E16CC3">
        <w:rPr>
          <w:rFonts w:ascii="ＭＳ 明朝" w:hAnsi="ＭＳ 明朝" w:hint="eastAsia"/>
          <w:color w:val="000000" w:themeColor="text1"/>
        </w:rPr>
        <w:t>を超える時間数を記入すること。なお、本欄に記入する時間数にかかわらず、時間外労働及び休日労働を合算した時間数が1箇月について100時間以上となつた場合、及び２箇月から６箇月まで</w:t>
      </w:r>
      <w:r w:rsidRPr="004F0133">
        <w:rPr>
          <w:rFonts w:ascii="ＭＳ 明朝" w:hAnsi="ＭＳ 明朝" w:hint="eastAsia"/>
          <w:color w:val="000000" w:themeColor="text1"/>
        </w:rPr>
        <w:t>を平均して8</w:t>
      </w:r>
      <w:r w:rsidRPr="00E16CC3">
        <w:rPr>
          <w:rFonts w:ascii="ＭＳ 明朝" w:hAnsi="ＭＳ 明朝" w:hint="eastAsia"/>
          <w:color w:val="000000" w:themeColor="text1"/>
        </w:rPr>
        <w:t>0</w:t>
      </w:r>
      <w:r>
        <w:rPr>
          <w:rFonts w:ascii="ＭＳ 明朝" w:hAnsi="ＭＳ 明朝" w:hint="eastAsia"/>
          <w:color w:val="000000" w:themeColor="text1"/>
        </w:rPr>
        <w:t>時間を超えた場合には労働基準法違反（同</w:t>
      </w:r>
      <w:r w:rsidRPr="00E16CC3">
        <w:rPr>
          <w:rFonts w:ascii="ＭＳ 明朝" w:hAnsi="ＭＳ 明朝" w:hint="eastAsia"/>
          <w:color w:val="000000" w:themeColor="text1"/>
        </w:rPr>
        <w:t>法第119条の規定により６箇月以下の懲役又は30</w:t>
      </w:r>
      <w:r>
        <w:rPr>
          <w:rFonts w:ascii="ＭＳ 明朝" w:hAnsi="ＭＳ 明朝" w:hint="eastAsia"/>
          <w:color w:val="000000" w:themeColor="text1"/>
        </w:rPr>
        <w:t>万円以下の罰金）</w:t>
      </w:r>
      <w:r w:rsidRPr="00E16CC3">
        <w:rPr>
          <w:rFonts w:ascii="ＭＳ 明朝" w:hAnsi="ＭＳ 明朝" w:hint="eastAsia"/>
          <w:color w:val="000000" w:themeColor="text1"/>
        </w:rPr>
        <w:t>となることに留意すること。</w:t>
      </w:r>
    </w:p>
    <w:p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 xml:space="preserve">（１）　</w:t>
      </w:r>
      <w:r w:rsidRPr="00E16CC3">
        <w:rPr>
          <w:rFonts w:ascii="ＭＳ 明朝" w:hAnsi="ＭＳ 明朝" w:hint="eastAsia"/>
          <w:color w:val="000000" w:themeColor="text1"/>
        </w:rPr>
        <w:t>「１日」の欄には、法定労働時間を超えて延長することができる時間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であつて、１日についての</w:t>
      </w:r>
      <w:r>
        <w:rPr>
          <w:rFonts w:ascii="ＭＳ 明朝" w:hAnsi="ＭＳ 明朝" w:hint="eastAsia"/>
          <w:color w:val="000000" w:themeColor="text1"/>
        </w:rPr>
        <w:t>延長することができる</w:t>
      </w:r>
      <w:r w:rsidRPr="00E16CC3">
        <w:rPr>
          <w:rFonts w:ascii="ＭＳ 明朝" w:hAnsi="ＭＳ 明朝" w:hint="eastAsia"/>
          <w:color w:val="000000" w:themeColor="text1"/>
        </w:rPr>
        <w:t>限度となる時間</w:t>
      </w:r>
      <w:r>
        <w:rPr>
          <w:rFonts w:ascii="ＭＳ 明朝" w:hAnsi="ＭＳ 明朝" w:hint="eastAsia"/>
          <w:color w:val="000000" w:themeColor="text1"/>
        </w:rPr>
        <w:t>数を記入すること。なお、所定労働時間を超える時間数についても</w:t>
      </w:r>
      <w:r w:rsidRPr="00E16CC3">
        <w:rPr>
          <w:rFonts w:ascii="ＭＳ 明朝" w:hAnsi="ＭＳ 明朝" w:hint="eastAsia"/>
          <w:color w:val="000000" w:themeColor="text1"/>
        </w:rPr>
        <w:t>協定する場合においては、所定労働時間を超える時間数を併せて記入することができる。</w:t>
      </w:r>
    </w:p>
    <w:p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（２）</w:t>
      </w:r>
      <w:r w:rsidRPr="00E16CC3">
        <w:rPr>
          <w:rFonts w:ascii="ＭＳ 明朝" w:hAnsi="ＭＳ 明朝" w:hint="eastAsia"/>
          <w:color w:val="000000" w:themeColor="text1"/>
        </w:rPr>
        <w:t xml:space="preserve">　「１箇月」の欄には、法定労働時間を超えて延長することができる時間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であつて、「１年」の欄に記入する「起算日」において定める日から１箇月ごとについての延長することができる限度となる時間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を45</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変形労働時間制により労働する者については、42</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（３）</w:t>
      </w:r>
      <w:r w:rsidRPr="00E16CC3">
        <w:rPr>
          <w:rFonts w:ascii="ＭＳ 明朝" w:hAnsi="ＭＳ 明朝" w:hint="eastAsia"/>
          <w:color w:val="000000" w:themeColor="text1"/>
        </w:rPr>
        <w:t xml:space="preserve">　「１年」の欄には、法定労働時間を超えて延長することができる時間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であつて、「起算日」において定める日から１年についての延長することができる限度となる時間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を360</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変形労働時間制により労働する者については、320</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４　</w:t>
      </w:r>
      <w:r w:rsidRPr="00E16CC3">
        <w:rPr>
          <w:rFonts w:ascii="ＭＳ 明朝" w:hAnsi="ＭＳ 明朝" w:hint="eastAsia"/>
          <w:color w:val="000000" w:themeColor="text1"/>
        </w:rPr>
        <w:t>②の欄は、労働基準法第32</w:t>
      </w:r>
      <w:r>
        <w:rPr>
          <w:rFonts w:ascii="ＭＳ 明朝" w:hAnsi="ＭＳ 明朝" w:hint="eastAsia"/>
          <w:color w:val="000000" w:themeColor="text1"/>
        </w:rPr>
        <w:t>条の４の規定による労働時間により労働する労働者（</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w:t>
      </w:r>
      <w:r>
        <w:rPr>
          <w:rFonts w:ascii="ＭＳ 明朝" w:hAnsi="ＭＳ 明朝" w:hint="eastAsia"/>
          <w:color w:val="000000" w:themeColor="text1"/>
        </w:rPr>
        <w:t>る者に限る。）</w:t>
      </w:r>
      <w:r w:rsidRPr="00E16CC3">
        <w:rPr>
          <w:rFonts w:ascii="ＭＳ 明朝" w:hAnsi="ＭＳ 明朝" w:hint="eastAsia"/>
          <w:color w:val="000000" w:themeColor="text1"/>
        </w:rPr>
        <w:t xml:space="preserve">について記入すること。なお、延長することができる時間の上限は①の欄の労働者よりも短い（１箇月42時間、１年320時間）ことに留意すること。　　　　　　　　　　　　　　　　　　　　　　　　　　　　</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５　</w:t>
      </w:r>
      <w:r w:rsidRPr="00E16CC3">
        <w:rPr>
          <w:rFonts w:ascii="ＭＳ 明朝" w:hAnsi="ＭＳ 明朝" w:hint="eastAsia"/>
          <w:color w:val="000000" w:themeColor="text1"/>
        </w:rPr>
        <w:t>「労働させることができる法定休日の日数」の欄には、労働基準法第35</w:t>
      </w:r>
      <w:r>
        <w:rPr>
          <w:rFonts w:ascii="ＭＳ 明朝" w:hAnsi="ＭＳ 明朝" w:hint="eastAsia"/>
          <w:color w:val="000000" w:themeColor="text1"/>
        </w:rPr>
        <w:t>条の規定による休日（１週１休又は４週４休であることに留意すること。）</w:t>
      </w:r>
      <w:r w:rsidRPr="00E16CC3">
        <w:rPr>
          <w:rFonts w:ascii="ＭＳ 明朝" w:hAnsi="ＭＳ 明朝" w:hint="eastAsia"/>
          <w:color w:val="000000" w:themeColor="text1"/>
        </w:rPr>
        <w:t>に労働させることができる日数を記入すること。</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６　</w:t>
      </w:r>
      <w:r w:rsidRPr="00E16CC3">
        <w:rPr>
          <w:rFonts w:ascii="ＭＳ 明朝" w:hAnsi="ＭＳ 明朝" w:hint="eastAsia"/>
          <w:color w:val="000000" w:themeColor="text1"/>
        </w:rPr>
        <w:t>「労働させることができる法定休日における始業及び終業の時刻」の欄には、労働基準法第35条の規定による休日であつて労働させることができる日の始業及び終業の時刻を記入すること。</w:t>
      </w:r>
    </w:p>
    <w:p w:rsidR="000633A1" w:rsidRPr="001F3837"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７　</w:t>
      </w:r>
      <w:r w:rsidRPr="00E16CC3">
        <w:rPr>
          <w:rFonts w:ascii="ＭＳ 明朝" w:hAnsi="ＭＳ 明朝" w:hint="eastAsia"/>
          <w:color w:val="000000" w:themeColor="text1"/>
        </w:rPr>
        <w:t>労働基準法第36</w:t>
      </w:r>
      <w:r>
        <w:rPr>
          <w:rFonts w:ascii="ＭＳ 明朝" w:hAnsi="ＭＳ 明朝" w:hint="eastAsia"/>
          <w:color w:val="000000" w:themeColor="text1"/>
        </w:rPr>
        <w:t>条第６項第２号及び第３号の要件を遵守する趣旨のチェックボックスについて、「２箇月から６箇月まで」</w:t>
      </w:r>
      <w:r w:rsidRPr="00E16CC3">
        <w:rPr>
          <w:rFonts w:ascii="ＭＳ 明朝" w:hAnsi="ＭＳ 明朝" w:hint="eastAsia"/>
          <w:color w:val="000000" w:themeColor="text1"/>
        </w:rPr>
        <w:t>とは、起算日をまたぐケースも含め、連続した２箇月から６箇月までの期</w:t>
      </w:r>
      <w:r>
        <w:rPr>
          <w:rFonts w:ascii="ＭＳ 明朝" w:hAnsi="ＭＳ 明朝" w:hint="eastAsia"/>
          <w:color w:val="000000" w:themeColor="text1"/>
        </w:rPr>
        <w:t>間を指すこ</w:t>
      </w:r>
      <w:r>
        <w:rPr>
          <w:rFonts w:ascii="ＭＳ 明朝" w:hAnsi="ＭＳ 明朝" w:hint="eastAsia"/>
          <w:color w:val="000000" w:themeColor="text1"/>
        </w:rPr>
        <w:lastRenderedPageBreak/>
        <w:t>とに留意すること。</w:t>
      </w:r>
      <w:r w:rsidRPr="001F3837">
        <w:rPr>
          <w:rFonts w:ascii="ＭＳ 明朝" w:hAnsi="ＭＳ 明朝" w:hint="eastAsia"/>
          <w:color w:val="000000" w:themeColor="text1"/>
        </w:rPr>
        <w:t>また、チェックボックスにチェックがない場合には有効な協定とはならないことに留意すること。</w:t>
      </w:r>
    </w:p>
    <w:p w:rsidR="000633A1" w:rsidRPr="00007218" w:rsidRDefault="000633A1" w:rsidP="000633A1">
      <w:pPr>
        <w:pStyle w:val="2"/>
        <w:ind w:leftChars="50" w:left="240" w:hangingChars="100" w:hanging="160"/>
        <w:rPr>
          <w:rFonts w:ascii="ＭＳ 明朝" w:hAnsi="ＭＳ 明朝"/>
        </w:rPr>
      </w:pPr>
      <w:r w:rsidRPr="001F3837">
        <w:rPr>
          <w:rFonts w:ascii="ＭＳ 明朝" w:hAnsi="ＭＳ 明朝" w:hint="eastAsia"/>
          <w:color w:val="000000" w:themeColor="text1"/>
        </w:rPr>
        <w:t>８　協定については、労働者の過半数で組織する労働組合</w:t>
      </w:r>
      <w:r>
        <w:rPr>
          <w:rFonts w:ascii="ＭＳ 明朝" w:hAnsi="ＭＳ 明朝" w:hint="eastAsia"/>
          <w:color w:val="000000" w:themeColor="text1"/>
        </w:rPr>
        <w:t>がある場合はその労働組合と、労働者の過半数で組織する労働組合がな</w:t>
      </w:r>
      <w:r w:rsidRPr="00E16CC3">
        <w:rPr>
          <w:rFonts w:ascii="ＭＳ 明朝" w:hAnsi="ＭＳ 明朝" w:hint="eastAsia"/>
          <w:color w:val="000000" w:themeColor="text1"/>
        </w:rPr>
        <w:t>い場合は労働者の過半数を代表する者と協定すること。なお、労働者の過半数を代表する者は、労働基準法施行規則第６条の２</w:t>
      </w:r>
      <w:r>
        <w:rPr>
          <w:rFonts w:ascii="ＭＳ 明朝" w:hAnsi="ＭＳ 明朝" w:hint="eastAsia"/>
          <w:color w:val="000000" w:themeColor="text1"/>
        </w:rPr>
        <w:t>第１項</w:t>
      </w:r>
      <w:r w:rsidRPr="00E16CC3">
        <w:rPr>
          <w:rFonts w:ascii="ＭＳ 明朝" w:hAnsi="ＭＳ 明朝" w:hint="eastAsia"/>
          <w:color w:val="000000" w:themeColor="text1"/>
        </w:rPr>
        <w:t>の規定により、労働基準法第41条第２号に規定する監督又は管理の地位にある者でなく、かつ</w:t>
      </w:r>
      <w:r>
        <w:rPr>
          <w:rFonts w:ascii="ＭＳ 明朝" w:hAnsi="ＭＳ 明朝" w:hint="eastAsia"/>
          <w:color w:val="000000" w:themeColor="text1"/>
        </w:rPr>
        <w:t>、同</w:t>
      </w:r>
      <w:r w:rsidRPr="00E16CC3">
        <w:rPr>
          <w:rFonts w:ascii="ＭＳ 明朝" w:hAnsi="ＭＳ 明朝" w:hint="eastAsia"/>
          <w:color w:val="000000" w:themeColor="text1"/>
        </w:rPr>
        <w:t>法に規定する協定等をする者を選出することを明らかにして実施される投票、挙手等の方法による手続により選出された者であつて、使用者の意向に基づき選出されたものでないこと。これらの要件を満</w:t>
      </w:r>
      <w:r w:rsidRPr="00007218">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rsidR="000633A1" w:rsidRDefault="000633A1" w:rsidP="000633A1">
      <w:pPr>
        <w:pStyle w:val="2"/>
        <w:ind w:leftChars="88" w:left="239" w:hangingChars="61" w:hanging="98"/>
        <w:rPr>
          <w:rFonts w:ascii="ＭＳ 明朝" w:hAnsi="ＭＳ 明朝"/>
          <w:color w:val="000000" w:themeColor="text1"/>
        </w:rPr>
      </w:pPr>
      <w:r>
        <w:rPr>
          <w:rFonts w:ascii="ＭＳ 明朝" w:hAnsi="ＭＳ 明朝" w:hint="eastAsia"/>
          <w:color w:val="000000" w:themeColor="text1"/>
        </w:rPr>
        <w:t>９　本様式をもつて協定とする場合においても、協定の当事者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w:t>
      </w:r>
      <w:r>
        <w:rPr>
          <w:rFonts w:ascii="ＭＳ 明朝" w:hAnsi="ＭＳ 明朝"/>
        </w:rPr>
        <w:t>上</w:t>
      </w:r>
      <w:r>
        <w:rPr>
          <w:rFonts w:ascii="ＭＳ 明朝" w:hAnsi="ＭＳ 明朝" w:hint="eastAsia"/>
        </w:rPr>
        <w:t>明らかとなるような方法により締結するよう留意すること。</w:t>
      </w:r>
    </w:p>
    <w:p w:rsidR="000633A1"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10　</w:t>
      </w:r>
      <w:r w:rsidRPr="00CC58E8">
        <w:rPr>
          <w:rFonts w:ascii="ＭＳ 明朝" w:hAnsi="ＭＳ 明朝" w:hint="eastAsia"/>
          <w:color w:val="000000" w:themeColor="text1"/>
        </w:rPr>
        <w:t>本様式で記入</w:t>
      </w:r>
      <w:r>
        <w:rPr>
          <w:rFonts w:ascii="ＭＳ 明朝" w:hAnsi="ＭＳ 明朝" w:hint="eastAsia"/>
          <w:color w:val="000000" w:themeColor="text1"/>
        </w:rPr>
        <w:t>部分が足りない場合は同一様式を使用すること</w:t>
      </w:r>
      <w:r w:rsidRPr="00CC58E8">
        <w:rPr>
          <w:rFonts w:ascii="ＭＳ 明朝" w:hAnsi="ＭＳ 明朝" w:hint="eastAsia"/>
          <w:color w:val="000000" w:themeColor="text1"/>
        </w:rPr>
        <w:t>。この場合、必要のある事項のみ記入することで差し支えない。</w:t>
      </w:r>
    </w:p>
    <w:p w:rsidR="000633A1" w:rsidRPr="00C73848" w:rsidRDefault="000633A1" w:rsidP="000633A1">
      <w:pPr>
        <w:pStyle w:val="2"/>
        <w:ind w:leftChars="50" w:left="240" w:hangingChars="100" w:hanging="160"/>
        <w:rPr>
          <w:rFonts w:ascii="ＭＳ 明朝" w:hAnsi="ＭＳ 明朝"/>
          <w:color w:val="000000" w:themeColor="text1"/>
        </w:rPr>
      </w:pPr>
    </w:p>
    <w:p w:rsidR="000633A1" w:rsidRPr="00E16CC3" w:rsidRDefault="000633A1" w:rsidP="000633A1">
      <w:pPr>
        <w:pStyle w:val="2"/>
        <w:ind w:leftChars="21" w:left="167" w:hangingChars="83" w:hanging="133"/>
        <w:rPr>
          <w:rFonts w:ascii="ＭＳ 明朝" w:hAnsi="ＭＳ 明朝"/>
          <w:color w:val="000000" w:themeColor="text1"/>
        </w:rPr>
      </w:pPr>
      <w:r w:rsidRPr="00E16CC3">
        <w:rPr>
          <w:rFonts w:ascii="ＭＳ 明朝" w:hAnsi="ＭＳ 明朝" w:hint="eastAsia"/>
          <w:color w:val="000000" w:themeColor="text1"/>
        </w:rPr>
        <w:t>（備考）</w:t>
      </w:r>
    </w:p>
    <w:p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１</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労働基準法施行規則第24条の２第４項の規定により、労働基準法第38条の２第２項の協定</w:t>
      </w:r>
      <w:r>
        <w:rPr>
          <w:rFonts w:ascii="ＭＳ 明朝" w:hAnsi="ＭＳ 明朝" w:hint="eastAsia"/>
          <w:color w:val="000000" w:themeColor="text1"/>
        </w:rPr>
        <w:t>（事業場外で従事する業務の遂行に通常必要とされる時間を協定する場合の当該協定）</w:t>
      </w:r>
      <w:r w:rsidRPr="00E16CC3">
        <w:rPr>
          <w:rFonts w:ascii="ＭＳ 明朝" w:hAnsi="ＭＳ 明朝" w:hint="eastAsia"/>
          <w:color w:val="000000" w:themeColor="text1"/>
        </w:rPr>
        <w:t>の内容を本様式に付記して届け出る場合</w:t>
      </w:r>
      <w:r>
        <w:rPr>
          <w:rFonts w:ascii="ＭＳ 明朝" w:hAnsi="ＭＳ 明朝" w:hint="eastAsia"/>
          <w:color w:val="000000" w:themeColor="text1"/>
        </w:rPr>
        <w:t>において</w:t>
      </w:r>
      <w:r w:rsidRPr="00E16CC3">
        <w:rPr>
          <w:rFonts w:ascii="ＭＳ 明朝" w:hAnsi="ＭＳ 明朝" w:hint="eastAsia"/>
          <w:color w:val="000000" w:themeColor="text1"/>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２</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労働基準法第38条の４</w:t>
      </w:r>
      <w:r>
        <w:rPr>
          <w:rFonts w:ascii="ＭＳ 明朝" w:hAnsi="ＭＳ 明朝" w:hint="eastAsia"/>
          <w:color w:val="000000" w:themeColor="text1"/>
        </w:rPr>
        <w:t>第５項</w:t>
      </w:r>
      <w:r w:rsidRPr="00E16CC3">
        <w:rPr>
          <w:rFonts w:ascii="ＭＳ 明朝" w:hAnsi="ＭＳ 明朝" w:hint="eastAsia"/>
          <w:color w:val="000000" w:themeColor="text1"/>
        </w:rPr>
        <w:t>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w:t>
      </w:r>
      <w:r>
        <w:rPr>
          <w:rFonts w:ascii="ＭＳ 明朝" w:hAnsi="ＭＳ 明朝" w:hint="eastAsia"/>
          <w:color w:val="000000" w:themeColor="text1"/>
        </w:rPr>
        <w:t>ることとし、本様式中「協定」とあるのは「労使委員会の決議」と、「協定の当事者である労働組合」</w:t>
      </w:r>
      <w:r w:rsidRPr="00E16CC3">
        <w:rPr>
          <w:rFonts w:ascii="ＭＳ 明朝" w:hAnsi="ＭＳ 明朝" w:hint="eastAsia"/>
          <w:color w:val="000000" w:themeColor="text1"/>
        </w:rPr>
        <w:t>とあるの</w:t>
      </w:r>
      <w:r>
        <w:rPr>
          <w:rFonts w:ascii="ＭＳ 明朝" w:hAnsi="ＭＳ 明朝" w:hint="eastAsia"/>
          <w:color w:val="000000" w:themeColor="text1"/>
        </w:rPr>
        <w:t>は「委員会の委員の半数について任期を定めて指名した労働組合</w:t>
      </w:r>
      <w:r w:rsidRPr="00E16CC3">
        <w:rPr>
          <w:rFonts w:ascii="ＭＳ 明朝" w:hAnsi="ＭＳ 明朝" w:hint="eastAsia"/>
          <w:color w:val="000000" w:themeColor="text1"/>
        </w:rPr>
        <w:t>」と、「協定の当事者（労働者の過半数を代表する者の場合）の選出方法」とあるのは「委員会の委員の半数について任期を定めて指名した者（労働者の過半数を代表する</w:t>
      </w:r>
      <w:r>
        <w:rPr>
          <w:rFonts w:ascii="ＭＳ 明朝" w:hAnsi="ＭＳ 明朝" w:hint="eastAsia"/>
          <w:color w:val="000000" w:themeColor="text1"/>
        </w:rPr>
        <w:t>者の場合）の選出方法」と読み替えるものとする。なお、</w:t>
      </w:r>
      <w:r w:rsidRPr="00E16CC3">
        <w:rPr>
          <w:rFonts w:ascii="ＭＳ 明朝" w:hAnsi="ＭＳ 明朝" w:hint="eastAsia"/>
          <w:color w:val="000000" w:themeColor="text1"/>
        </w:rPr>
        <w:t>委員の氏名を記入するに当たつては、任期を定めて指名さ</w:t>
      </w:r>
      <w:r>
        <w:rPr>
          <w:rFonts w:ascii="ＭＳ 明朝" w:hAnsi="ＭＳ 明朝" w:hint="eastAsia"/>
          <w:color w:val="000000" w:themeColor="text1"/>
        </w:rPr>
        <w:t>れた委員とその他の委員とで区別することとし、任期を定めて指名され</w:t>
      </w:r>
      <w:r w:rsidRPr="00E16CC3">
        <w:rPr>
          <w:rFonts w:ascii="ＭＳ 明朝" w:hAnsi="ＭＳ 明朝" w:hint="eastAsia"/>
          <w:color w:val="000000" w:themeColor="text1"/>
        </w:rPr>
        <w:t>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同条</w:t>
      </w:r>
      <w:r w:rsidRPr="00E16CC3">
        <w:rPr>
          <w:rFonts w:ascii="ＭＳ 明朝" w:hAnsi="ＭＳ 明朝" w:hint="eastAsia"/>
          <w:color w:val="000000" w:themeColor="text1"/>
        </w:rPr>
        <w:t>第</w:t>
      </w:r>
      <w:r>
        <w:rPr>
          <w:rFonts w:ascii="ＭＳ 明朝" w:hAnsi="ＭＳ 明朝" w:hint="eastAsia"/>
          <w:color w:val="000000" w:themeColor="text1"/>
        </w:rPr>
        <w:t>２</w:t>
      </w:r>
      <w:r w:rsidRPr="00E16CC3">
        <w:rPr>
          <w:rFonts w:ascii="ＭＳ 明朝" w:hAnsi="ＭＳ 明朝" w:hint="eastAsia"/>
          <w:color w:val="000000" w:themeColor="text1"/>
        </w:rPr>
        <w:t>項第</w:t>
      </w:r>
      <w:r>
        <w:rPr>
          <w:rFonts w:ascii="ＭＳ 明朝" w:hAnsi="ＭＳ 明朝" w:hint="eastAsia"/>
          <w:color w:val="000000" w:themeColor="text1"/>
        </w:rPr>
        <w:t>１号の規定により、労働者の過半数で組織する労働組合がある場合においてはその労働組合、労働者の過半数で組織する労働組合がな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い場合においては労働者の過半数を代表する者に任期を定めて指名された委員の氏名を記入することに留意すること。</w:t>
      </w:r>
    </w:p>
    <w:p w:rsidR="000633A1" w:rsidRPr="00E16CC3" w:rsidRDefault="000633A1" w:rsidP="000633A1">
      <w:pPr>
        <w:pStyle w:val="2"/>
        <w:ind w:leftChars="0" w:left="160" w:hangingChars="100" w:hanging="160"/>
        <w:rPr>
          <w:rFonts w:ascii="ＭＳ 明朝" w:hAnsi="ＭＳ 明朝"/>
        </w:rPr>
      </w:pPr>
      <w:r w:rsidRPr="00E16CC3">
        <w:rPr>
          <w:rFonts w:ascii="ＭＳ 明朝" w:hAnsi="ＭＳ 明朝" w:hint="eastAsia"/>
          <w:color w:val="000000" w:themeColor="text1"/>
        </w:rPr>
        <w:t>３</w:t>
      </w:r>
      <w:r>
        <w:rPr>
          <w:rFonts w:ascii="ＭＳ 明朝" w:hAnsi="ＭＳ 明朝" w:hint="eastAsia"/>
          <w:color w:val="000000" w:themeColor="text1"/>
        </w:rPr>
        <w:t xml:space="preserve">　</w:t>
      </w:r>
      <w:r w:rsidRPr="00E16CC3">
        <w:rPr>
          <w:rFonts w:ascii="ＭＳ 明朝" w:hAnsi="ＭＳ 明朝" w:hint="eastAsia"/>
          <w:color w:val="000000" w:themeColor="text1"/>
        </w:rPr>
        <w:t>労働時間等の設定の改善に関する特別措置法第７条</w:t>
      </w:r>
      <w:r>
        <w:rPr>
          <w:rFonts w:ascii="ＭＳ 明朝" w:hAnsi="ＭＳ 明朝" w:hint="eastAsia"/>
          <w:color w:val="000000" w:themeColor="text1"/>
        </w:rPr>
        <w:t>の規定</w:t>
      </w:r>
      <w:r w:rsidRPr="00E16CC3">
        <w:rPr>
          <w:rFonts w:ascii="ＭＳ 明朝" w:hAnsi="ＭＳ 明朝" w:hint="eastAsia"/>
          <w:color w:val="000000" w:themeColor="text1"/>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w:t>
      </w:r>
      <w:r>
        <w:rPr>
          <w:rFonts w:ascii="ＭＳ 明朝" w:hAnsi="ＭＳ 明朝" w:hint="eastAsia"/>
          <w:color w:val="000000" w:themeColor="text1"/>
        </w:rPr>
        <w:t>間等設定改善委員会の決議」と、「協定の当</w:t>
      </w:r>
      <w:r>
        <w:rPr>
          <w:rFonts w:ascii="ＭＳ 明朝" w:hAnsi="ＭＳ 明朝" w:hint="eastAsia"/>
          <w:color w:val="000000" w:themeColor="text1"/>
        </w:rPr>
        <w:lastRenderedPageBreak/>
        <w:t>事者である労働組合」とあるのは「委員会の委員の半数の推薦者である労働組合</w:t>
      </w:r>
      <w:r w:rsidRPr="00E16CC3">
        <w:rPr>
          <w:rFonts w:ascii="ＭＳ 明朝" w:hAnsi="ＭＳ 明朝" w:hint="eastAsia"/>
          <w:color w:val="000000" w:themeColor="text1"/>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当たつては、推薦に基づき指名された委員とその他の委員とで区別することとし、推薦に基づき指名され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w:t>
      </w:r>
      <w:r w:rsidRPr="00E16CC3">
        <w:rPr>
          <w:rFonts w:ascii="ＭＳ 明朝" w:hAnsi="ＭＳ 明朝" w:hint="eastAsia"/>
          <w:color w:val="000000" w:themeColor="text1"/>
        </w:rPr>
        <w:t>条第</w:t>
      </w:r>
      <w:r w:rsidRPr="00E16CC3">
        <w:rPr>
          <w:rFonts w:ascii="ＭＳ 明朝" w:hAnsi="ＭＳ 明朝"/>
          <w:color w:val="000000" w:themeColor="text1"/>
        </w:rPr>
        <w:t>1</w:t>
      </w:r>
      <w:r>
        <w:rPr>
          <w:rFonts w:ascii="ＭＳ 明朝" w:hAnsi="ＭＳ 明朝" w:hint="eastAsia"/>
          <w:color w:val="000000" w:themeColor="text1"/>
        </w:rPr>
        <w:t>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い場合においては労働者の過半数を代表する者の推薦に基づき指名された委員の氏名を記入することに留意すること。</w:t>
      </w:r>
    </w:p>
    <w:p w:rsidR="00A7338B" w:rsidRPr="000633A1" w:rsidRDefault="00A7338B" w:rsidP="009D3F2A">
      <w:pPr>
        <w:tabs>
          <w:tab w:val="left" w:pos="8000"/>
        </w:tabs>
        <w:rPr>
          <w:rFonts w:ascii="ＭＳ 明朝" w:hAnsi="ＭＳ 明朝"/>
        </w:rPr>
      </w:pPr>
    </w:p>
    <w:sectPr w:rsidR="00A7338B" w:rsidRPr="000633A1" w:rsidSect="007021D2">
      <w:type w:val="continuous"/>
      <w:pgSz w:w="16838" w:h="11906" w:orient="landscape" w:code="9"/>
      <w:pgMar w:top="737" w:right="454" w:bottom="510" w:left="34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ED9" w:rsidRDefault="00916ED9" w:rsidP="00B820D5">
      <w:r>
        <w:separator/>
      </w:r>
    </w:p>
  </w:endnote>
  <w:endnote w:type="continuationSeparator" w:id="0">
    <w:p w:rsidR="00916ED9" w:rsidRDefault="00916ED9"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ED9" w:rsidRDefault="00916ED9" w:rsidP="00B820D5">
      <w:r>
        <w:separator/>
      </w:r>
    </w:p>
  </w:footnote>
  <w:footnote w:type="continuationSeparator" w:id="0">
    <w:p w:rsidR="00916ED9" w:rsidRDefault="00916ED9"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6F08A2"/>
    <w:multiLevelType w:val="hybridMultilevel"/>
    <w:tmpl w:val="981A940E"/>
    <w:lvl w:ilvl="0" w:tplc="28FEF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D7B70"/>
    <w:rsid w:val="000E085A"/>
    <w:rsid w:val="000E1431"/>
    <w:rsid w:val="000E3025"/>
    <w:rsid w:val="000E577F"/>
    <w:rsid w:val="0011674F"/>
    <w:rsid w:val="00120E41"/>
    <w:rsid w:val="001242D7"/>
    <w:rsid w:val="00130B27"/>
    <w:rsid w:val="00131EBD"/>
    <w:rsid w:val="00133A12"/>
    <w:rsid w:val="00136593"/>
    <w:rsid w:val="00141C2B"/>
    <w:rsid w:val="00141DB2"/>
    <w:rsid w:val="001427BD"/>
    <w:rsid w:val="001451B3"/>
    <w:rsid w:val="0014576E"/>
    <w:rsid w:val="00145782"/>
    <w:rsid w:val="00145C76"/>
    <w:rsid w:val="00146C23"/>
    <w:rsid w:val="00160DED"/>
    <w:rsid w:val="00170371"/>
    <w:rsid w:val="00171DC5"/>
    <w:rsid w:val="00172634"/>
    <w:rsid w:val="001744E5"/>
    <w:rsid w:val="00181685"/>
    <w:rsid w:val="00186CB7"/>
    <w:rsid w:val="00192252"/>
    <w:rsid w:val="001941AB"/>
    <w:rsid w:val="001A2021"/>
    <w:rsid w:val="001A7A01"/>
    <w:rsid w:val="001B0A2F"/>
    <w:rsid w:val="001B20B5"/>
    <w:rsid w:val="001B63DB"/>
    <w:rsid w:val="001B7801"/>
    <w:rsid w:val="001B7845"/>
    <w:rsid w:val="001C00AF"/>
    <w:rsid w:val="001C22EC"/>
    <w:rsid w:val="001C461D"/>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E6BC3"/>
    <w:rsid w:val="002F0844"/>
    <w:rsid w:val="002F4824"/>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769D6"/>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1C"/>
    <w:rsid w:val="003F327F"/>
    <w:rsid w:val="003F4276"/>
    <w:rsid w:val="003F4365"/>
    <w:rsid w:val="00400085"/>
    <w:rsid w:val="004008DC"/>
    <w:rsid w:val="00402DF0"/>
    <w:rsid w:val="004039BA"/>
    <w:rsid w:val="00403D4A"/>
    <w:rsid w:val="00410ECA"/>
    <w:rsid w:val="004140D6"/>
    <w:rsid w:val="00421E40"/>
    <w:rsid w:val="004266AE"/>
    <w:rsid w:val="00426B4F"/>
    <w:rsid w:val="0043020F"/>
    <w:rsid w:val="004326A7"/>
    <w:rsid w:val="004333D3"/>
    <w:rsid w:val="004367DA"/>
    <w:rsid w:val="00440169"/>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0BC"/>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79F8"/>
    <w:rsid w:val="00623672"/>
    <w:rsid w:val="006256C7"/>
    <w:rsid w:val="00627048"/>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001A"/>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16A3C"/>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69A7"/>
    <w:rsid w:val="00850769"/>
    <w:rsid w:val="0085291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6ED9"/>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66E"/>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B58"/>
    <w:rsid w:val="00BB7409"/>
    <w:rsid w:val="00BB75C0"/>
    <w:rsid w:val="00BC19E8"/>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3E3"/>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2CDE"/>
    <w:rsid w:val="00EB4C2A"/>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0EE6"/>
    <w:rsid w:val="00F622FA"/>
    <w:rsid w:val="00F67ADD"/>
    <w:rsid w:val="00F704D9"/>
    <w:rsid w:val="00F76470"/>
    <w:rsid w:val="00F77FFC"/>
    <w:rsid w:val="00F814FA"/>
    <w:rsid w:val="00F820AE"/>
    <w:rsid w:val="00F87530"/>
    <w:rsid w:val="00F9363A"/>
    <w:rsid w:val="00F97774"/>
    <w:rsid w:val="00FA15A7"/>
    <w:rsid w:val="00FA234D"/>
    <w:rsid w:val="00FA4EC2"/>
    <w:rsid w:val="00FA64D4"/>
    <w:rsid w:val="00FB12E5"/>
    <w:rsid w:val="00FC176F"/>
    <w:rsid w:val="00FC27B4"/>
    <w:rsid w:val="00FC581F"/>
    <w:rsid w:val="00FD2194"/>
    <w:rsid w:val="00FD4AAA"/>
    <w:rsid w:val="00FD6455"/>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3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21241-8610-4DFC-B98C-58DE9847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4190</Words>
  <Characters>554</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2024-08-13T02:57:00Z</dcterms:created>
  <dcterms:modified xsi:type="dcterms:W3CDTF">2024-08-14T04:17:00Z</dcterms:modified>
</cp:coreProperties>
</file>