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06EC43FD" w:rsidR="00B62C6A" w:rsidRPr="00AB0815" w:rsidRDefault="00EA36EC" w:rsidP="00AB0815">
            <w:r w:rsidRPr="00EA36EC">
              <w:rPr>
                <w:rFonts w:hint="eastAsia"/>
                <w:szCs w:val="21"/>
              </w:rPr>
              <w:t>鹿児島市保健・急病センター外壁改修その他工事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15BB8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9E539E"/>
    <w:rsid w:val="00A329E6"/>
    <w:rsid w:val="00A76D8D"/>
    <w:rsid w:val="00AB08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36EC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47</cp:revision>
  <cp:lastPrinted>2024-07-25T04:02:00Z</cp:lastPrinted>
  <dcterms:created xsi:type="dcterms:W3CDTF">2020-01-10T06:19:00Z</dcterms:created>
  <dcterms:modified xsi:type="dcterms:W3CDTF">2025-06-06T09:51:00Z</dcterms:modified>
</cp:coreProperties>
</file>