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DA" w:rsidRPr="00761B56" w:rsidRDefault="006175DA" w:rsidP="003D6DB6">
      <w:pPr>
        <w:rPr>
          <w:rFonts w:ascii="ＭＳ ゴシック" w:hAnsi="ＭＳ ゴシック"/>
        </w:rPr>
      </w:pPr>
    </w:p>
    <w:p w:rsidR="001C492D" w:rsidRPr="00816FF6" w:rsidRDefault="001C492D" w:rsidP="001C492D">
      <w:pPr>
        <w:adjustRightInd w:val="0"/>
        <w:ind w:leftChars="150" w:left="719" w:rightChars="150" w:right="315" w:hanging="404"/>
        <w:jc w:val="left"/>
        <w:rPr>
          <w:rFonts w:ascii="ＭＳ 明朝" w:hAnsi="ＭＳ 明朝"/>
          <w:kern w:val="0"/>
          <w:sz w:val="20"/>
        </w:rPr>
      </w:pPr>
      <w:r w:rsidRPr="00816FF6">
        <w:rPr>
          <w:rFonts w:ascii="ＭＳ 明朝" w:hAnsi="ＭＳ 明朝" w:hint="eastAsia"/>
          <w:kern w:val="0"/>
          <w:sz w:val="20"/>
        </w:rPr>
        <w:t>別記</w:t>
      </w:r>
    </w:p>
    <w:p w:rsidR="001C492D" w:rsidRPr="00816FF6" w:rsidRDefault="001C492D" w:rsidP="001C492D">
      <w:pPr>
        <w:ind w:leftChars="150" w:left="315" w:rightChars="150" w:right="315"/>
        <w:jc w:val="center"/>
        <w:rPr>
          <w:rFonts w:ascii="ＭＳ 明朝" w:hAnsi="ＭＳ 明朝"/>
          <w:sz w:val="20"/>
        </w:rPr>
      </w:pPr>
      <w:r w:rsidRPr="00816FF6">
        <w:rPr>
          <w:rFonts w:ascii="ＭＳ 明朝" w:hAnsi="ＭＳ 明朝" w:hint="eastAsia"/>
          <w:sz w:val="20"/>
        </w:rPr>
        <w:t>秘密情報等取扱特記事項</w:t>
      </w:r>
    </w:p>
    <w:p w:rsidR="001C492D" w:rsidRPr="00816FF6" w:rsidRDefault="001C492D" w:rsidP="001C492D">
      <w:pPr>
        <w:ind w:leftChars="150" w:left="315" w:rightChars="150" w:right="315"/>
        <w:rPr>
          <w:rFonts w:ascii="ＭＳ 明朝" w:hAnsi="ＭＳ 明朝"/>
          <w:sz w:val="20"/>
        </w:rPr>
      </w:pP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（基本的事項）</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第１条　受注者は、発注者の所有する秘密情報及び個人情報（以下「秘密情報等」という。）の保護の重要性を認識し、この契約による業務の実施にあたっては、秘密情報等の取扱いを適正に行わなければならない。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（秘密情報）</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第２条　秘密情報とは、発注者が受注者に対して提供する情報及びこの契約による業務に関して受注者が知ることになった発注者に関連する情報のうち、業務上、技術上、財産上、その他性質の如何に拘わらず有益な情報及び秘密とされるべき情報をいう。ただし、以下の各号のいずれかに該当する情報であって、受注者が明確な資料によってこのことを証明できる情報は、秘密情報から除外する。</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(1) 受注者が受領したとき、すでに受注者が正当に保持していた情報</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(2) 受注者が受領したとき、すでに公知であった情報</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(3) 受注者が受領した後、発注者の責めに帰すべき事由によらず公知となった情報</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(4) 受注者が正当な権限を有する第三者から守秘義務を伴わず入手した情報</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(5) 受注者が秘密情報を利用することなく独自に開発した情報</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(6) 発注者が書面によって事前に承諾した情報</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（個人情報）</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第３条　個人情報とは、発注者が受注者に対して提供する情報及びこの契約による業務に関して受注者が知ることになった発注者に関連する情報のうち、個人情報</w:t>
      </w:r>
      <w:r w:rsidR="0095204C">
        <w:rPr>
          <w:rFonts w:ascii="ＭＳ 明朝" w:hAnsi="ＭＳ 明朝" w:hint="eastAsia"/>
          <w:sz w:val="20"/>
        </w:rPr>
        <w:t>の</w:t>
      </w:r>
      <w:r w:rsidRPr="00F46286">
        <w:rPr>
          <w:rFonts w:ascii="ＭＳ 明朝" w:hAnsi="ＭＳ 明朝" w:hint="eastAsia"/>
          <w:sz w:val="20"/>
        </w:rPr>
        <w:t>保護</w:t>
      </w:r>
      <w:r w:rsidR="0095204C">
        <w:rPr>
          <w:rFonts w:ascii="ＭＳ 明朝" w:hAnsi="ＭＳ 明朝" w:hint="eastAsia"/>
          <w:sz w:val="20"/>
        </w:rPr>
        <w:t>に関する法律（平成１５年法律第５７号）第２条第１項</w:t>
      </w:r>
      <w:r w:rsidRPr="00F46286">
        <w:rPr>
          <w:rFonts w:ascii="ＭＳ 明朝" w:hAnsi="ＭＳ 明朝" w:hint="eastAsia"/>
          <w:sz w:val="20"/>
        </w:rPr>
        <w:t>に</w:t>
      </w:r>
      <w:r w:rsidR="0095204C">
        <w:rPr>
          <w:rFonts w:ascii="ＭＳ 明朝" w:hAnsi="ＭＳ 明朝" w:hint="eastAsia"/>
          <w:sz w:val="20"/>
        </w:rPr>
        <w:t>規定する個人</w:t>
      </w:r>
      <w:r w:rsidRPr="00F46286">
        <w:rPr>
          <w:rFonts w:ascii="ＭＳ 明朝" w:hAnsi="ＭＳ 明朝" w:hint="eastAsia"/>
          <w:sz w:val="20"/>
        </w:rPr>
        <w:t>情報</w:t>
      </w:r>
      <w:r w:rsidR="00AF1D5C">
        <w:rPr>
          <w:rFonts w:ascii="ＭＳ 明朝" w:hAnsi="ＭＳ 明朝" w:hint="eastAsia"/>
          <w:sz w:val="20"/>
        </w:rPr>
        <w:t>に該当するもの</w:t>
      </w:r>
      <w:bookmarkStart w:id="0" w:name="_GoBack"/>
      <w:bookmarkEnd w:id="0"/>
      <w:r w:rsidRPr="00F46286">
        <w:rPr>
          <w:rFonts w:ascii="ＭＳ 明朝" w:hAnsi="ＭＳ 明朝" w:hint="eastAsia"/>
          <w:sz w:val="20"/>
        </w:rPr>
        <w:t>をいう。</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（秘密情報等の権利の帰属）</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第４条　受注者は、秘密情報等に関する有形・無形の権利はすべて発注者に帰属するものであることを了承し、秘密情報等について自らの権利を主張しない。</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受注者は、秘密情報等が記載ないし記録された書面、図表、記述、報告、記録媒体等の有体物（秘密情報等が複写された有体物を含む。）は、発注者の書面による事前の承諾がある場合を除き、すべて発注者の専有財産となることを了承し、当該有体物自体について自らの権利を主張しない。ただし、秘密情報等が、受注者所有の記録媒体等の有体物に、この契約に違反することなく一時的に保存されたことが明らかな場合であって、当該秘密情報等が一時的な保存の目的に従ってすべて消去された場合の当該有体物自体についての権利はこの限りで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（秘密情報等の取扱責任者）</w:t>
      </w:r>
    </w:p>
    <w:p w:rsidR="001C492D"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第５条　受注者は、発注者から提供された資料等の使用及び保管にあたっては、取扱責任者を定め秘密情報等の保護が図られるよう細心の注意を払わなければならない。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（秘密保持及び事故防止）</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第６条　受注者は、この契約による業務に関して知り得た秘密情報等の内容をみだりに他人に知らせ、又は不当な目的に利用してはならない。この契約が終了し、又は解除された後においても、同様とする。</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lastRenderedPageBreak/>
        <w:t>２　受注者は、この業務に従事している者に対して、在職中及び退職後において、この契約による業務に関して知り得た秘密情報等の内容をみだりに他人に知らせ、又は不当な目的に利用してはならないことその他秘密情報等の保護に関し必要な事項を周知するものとする。</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３　受注者は、この契約による業務に関して知り得た秘密情報等の漏洩、滅失又はき損の防止その他の秘密情報等の適切な管理のために必要な措置を講じなければならない。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（保有の制限等）</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第７条　受注者は、この契約による業務を行うために秘密情報等を保有するときは、その業務の目的を明確にするとともに、業務の目的の達成に必要な範囲内で、適法かつ公正な手段により保有しなければならない。</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受注者は、この契約による業務を処理するために特定の個人から直接書面により記録された当該本人の秘密情報等を取得するときは、あらかじめ、当該本人に対し、その業務の目的を明示し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（目的外使用の禁止）</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第８条　受注者は、発注者の指示又は承認があるときを除き、秘密情報等が記録された資料等を契約の目的以外の目的に使用してはならない。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（第三者への閲覧又は提供の禁止）</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第９条　受注者は、秘密情報等を取り扱う業務の全部又は一部を第三者に委託し、又は請け負わせるときを除き、秘密情報等が記録された資料等を第三者に閲覧させ、又は提供してはならない。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（複写及び複製の禁止又は制限）</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第１０条　受注者は、秘密情報等が記録された資料等を複写し、又は複製してはならない。ただし、発注者が</w:t>
      </w:r>
      <w:r w:rsidR="00863C3F">
        <w:rPr>
          <w:rFonts w:ascii="ＭＳ 明朝" w:hAnsi="ＭＳ 明朝" w:hint="eastAsia"/>
          <w:sz w:val="20"/>
        </w:rPr>
        <w:t>止む</w:t>
      </w:r>
      <w:r w:rsidRPr="00F46286">
        <w:rPr>
          <w:rFonts w:ascii="ＭＳ 明朝" w:hAnsi="ＭＳ 明朝" w:hint="eastAsia"/>
          <w:sz w:val="20"/>
        </w:rPr>
        <w:t>を得ない事情があると判断し発注者が許可した範囲内においてはこの限りでない。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（外部持出しの禁止）</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第１１条　受注者は、秘密情報等が記録された資料等を発注者の許可なしに発注者が指定した場所から持ち出してはならない。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（返還又は廃棄等の義務）</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第１２条　受注者は、以下の各号のいずれかに該当する事由が生じた場合は、発注者の指示に従い、秘密情報等が記載ないし記録された書面、図表、記述、報告、記録媒体等の有体物の一切を直ちに発注者に返還しなければならない。ただし、返還が困難なものについては、発注者の指示に従い処分し、その結果を発注者に報告し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(1) 時期ないし理由の如何に拘らず発注者の要請があったとき。</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(2) この契約による業務の履行が完了し、あるいは履行不能となったとき。</w:t>
      </w:r>
    </w:p>
    <w:p w:rsidR="001C492D" w:rsidRPr="00F46286" w:rsidRDefault="001C492D" w:rsidP="001C492D">
      <w:pPr>
        <w:ind w:leftChars="200" w:left="620" w:hangingChars="100" w:hanging="200"/>
        <w:rPr>
          <w:rFonts w:ascii="ＭＳ 明朝" w:hAnsi="ＭＳ 明朝"/>
          <w:sz w:val="20"/>
        </w:rPr>
      </w:pPr>
      <w:r w:rsidRPr="00F46286">
        <w:rPr>
          <w:rFonts w:ascii="ＭＳ 明朝" w:hAnsi="ＭＳ 明朝" w:hint="eastAsia"/>
          <w:sz w:val="20"/>
        </w:rPr>
        <w:t>(3) 解除、解約、その他理由の如何に拘わらず、この契約による業務についての契約が終了したとき。</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(4) その他発注者が秘密情報等を保持する必要がなくなったとき。</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受注者は、前項によって返還あるいは消去された秘密情報等を、いかなる方法においても、復元ないし再生してはならない。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（再委託等の禁止又は制限）</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第１３条　受注者は、発注者の承諾があるときを除き、この契約による業務の全部又は一部を第三者に委託し、又は請け負わせてはならない。</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受注者は、前項の規定によりこの契約による業務の全部又は一部を第三者に委託し、又は請け負</w:t>
      </w:r>
      <w:r w:rsidRPr="00F46286">
        <w:rPr>
          <w:rFonts w:ascii="ＭＳ 明朝" w:hAnsi="ＭＳ 明朝" w:hint="eastAsia"/>
          <w:sz w:val="20"/>
        </w:rPr>
        <w:lastRenderedPageBreak/>
        <w:t>わせるときは、当該再委託先の行為について自己の行為と同様の責任を負うものとする。</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３　受注者は、第１項の規定により秘密情報等を取り扱う業務の全部又は一部を第三者に委託し、又は請け負わせるときは、当該第三者に対し、この契約に規定する秘密情報等の保護に関する事項を遵守させるよう措置し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（秘密情報等の管理）</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第１４条　受注者は、善良な管理者の注意義務をもって発注者の秘密情報等を管理し、秘密情報等を保護するために、受注者自身の同様の情報等に関して採用している一切の予防措置をはじめ、秘密情報等の受領、利用、保管、返還、消去、廃棄、その他のすべての段階において、秘密情報等の漏洩が生じないように必要かつ適切な、あらゆる合理的な予防措置を実施し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（立入調査）</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第１５条　発注者は、業務の処理状況を調査するため必要があるときは、受注者の事務所に立ち入ることができるものとし、受注者は、これに応ずるものとする。</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（報告義務）</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第１６条　受注者は、秘密情報等を取り扱う業務の処理状況について、発注者に対し報告しなければならない。</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受注者は、秘密情報等が記録された資料等に漏洩、滅失、き損その他の事故が発生したときは、直ちに発注者に通知し、必要な措置を講ずるとともに遅滞なくその状況を書面により発注者に報告しなければならない。</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（指示）</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第１７条　発注者は、受注者がこの契約による業務を処理するために取り扱っている秘密情報等について、その取扱いが不適当と認められるときは、受注者に対して必要な指示を行うことができる。</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（法令等による開示）</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第１８条　受注者は、法令、判決、決定、命令その他の司法上又は行政上の要請、要求又は命令により、法的拘束力を有する開示請求が行われた場合、この契約の他の規定にかかわらず、当該秘密情報等を当該機関に対して開示することを妨げられない。ただし、受注者は、発注者がその判断によりこれを争う機会を得られるよう、直ちにその要請、要求又は命令について、発注者に通知するものとする。</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（事故時の責任）</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第１９条　受注者の管理下にある秘密情報等について、不正アクセス、紛失、盗難、破壊、改ざん、漏洩、その他の事故が発生した場合の責任は、すべて受注者が負担する。</w:t>
      </w:r>
    </w:p>
    <w:p w:rsidR="001C492D"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前項の場合、受注者は、直ちに当該事故の詳細について発注者に状況を報告し、損害の発生・拡大の防止、証拠の保全、事実の調査、その他当該事故に対処するためのあらゆる合理的な措置をとるものとする。この場合において、受注者は、発注者からの指示がある場合には、当該指示に従った措置をとることとする。</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（損害賠償）</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第２０条　受注者は、本特記事項の違反、事故、その他受注者の責めに帰すべき事由によって、第三者に損害が生じ、あるいは第三者からの苦情が生じた場合には、受注者の責任及び負担において、損害の賠償及び適切な苦情への対処を行うものとし、発注者には一切の損害を及ぼさないものとする。</w:t>
      </w:r>
    </w:p>
    <w:p w:rsidR="001C492D" w:rsidRPr="00F46286" w:rsidRDefault="001C492D" w:rsidP="001C492D">
      <w:pPr>
        <w:ind w:leftChars="100" w:left="410" w:hangingChars="100" w:hanging="200"/>
        <w:rPr>
          <w:rFonts w:ascii="ＭＳ 明朝" w:hAnsi="ＭＳ 明朝"/>
          <w:sz w:val="20"/>
        </w:rPr>
      </w:pPr>
      <w:r w:rsidRPr="00F46286">
        <w:rPr>
          <w:rFonts w:ascii="ＭＳ 明朝" w:hAnsi="ＭＳ 明朝" w:hint="eastAsia"/>
          <w:sz w:val="20"/>
        </w:rPr>
        <w:t>２　受注者は、本特記事項の違反、事故、その他受注者の責めに帰すべき事由によって、発注者に損</w:t>
      </w:r>
      <w:r w:rsidRPr="00F46286">
        <w:rPr>
          <w:rFonts w:ascii="ＭＳ 明朝" w:hAnsi="ＭＳ 明朝" w:hint="eastAsia"/>
          <w:sz w:val="20"/>
        </w:rPr>
        <w:lastRenderedPageBreak/>
        <w:t>害を及ぼした場合には、発注者に対し、その損害一切を賠償するものとする。</w:t>
      </w:r>
    </w:p>
    <w:p w:rsidR="001C492D" w:rsidRPr="00F46286" w:rsidRDefault="001C492D" w:rsidP="001C492D">
      <w:pPr>
        <w:ind w:firstLineChars="200" w:firstLine="400"/>
        <w:rPr>
          <w:rFonts w:ascii="ＭＳ 明朝" w:hAnsi="ＭＳ 明朝"/>
          <w:sz w:val="20"/>
        </w:rPr>
      </w:pPr>
      <w:r w:rsidRPr="00F46286">
        <w:rPr>
          <w:rFonts w:ascii="ＭＳ 明朝" w:hAnsi="ＭＳ 明朝" w:hint="eastAsia"/>
          <w:sz w:val="20"/>
        </w:rPr>
        <w:t>（契約解除）</w:t>
      </w:r>
    </w:p>
    <w:p w:rsidR="0042143F" w:rsidRPr="00761B56" w:rsidRDefault="001C492D" w:rsidP="004B4F1A">
      <w:pPr>
        <w:ind w:leftChars="100" w:left="410" w:hangingChars="100" w:hanging="200"/>
        <w:rPr>
          <w:rFonts w:ascii="ＭＳ ゴシック" w:hAnsi="ＭＳ ゴシック"/>
        </w:rPr>
      </w:pPr>
      <w:r w:rsidRPr="00F46286">
        <w:rPr>
          <w:rFonts w:ascii="ＭＳ 明朝" w:hAnsi="ＭＳ 明朝" w:hint="eastAsia"/>
          <w:sz w:val="20"/>
        </w:rPr>
        <w:t>第２１条　発注者は、受注者が本特記事項の内容に違反していると認めたときは、契約を解除することができる。</w:t>
      </w:r>
    </w:p>
    <w:sectPr w:rsidR="0042143F" w:rsidRPr="00761B56" w:rsidSect="004B4F1A">
      <w:headerReference w:type="default" r:id="rId8"/>
      <w:pgSz w:w="11906" w:h="16838" w:code="9"/>
      <w:pgMar w:top="1134" w:right="1276" w:bottom="1134" w:left="1418" w:header="680"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88" w:rsidRDefault="00B21788">
      <w:r>
        <w:separator/>
      </w:r>
    </w:p>
  </w:endnote>
  <w:endnote w:type="continuationSeparator" w:id="0">
    <w:p w:rsidR="00B21788" w:rsidRDefault="00B2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88" w:rsidRDefault="00B21788">
      <w:r>
        <w:separator/>
      </w:r>
    </w:p>
  </w:footnote>
  <w:footnote w:type="continuationSeparator" w:id="0">
    <w:p w:rsidR="00B21788" w:rsidRDefault="00B21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19F" w:rsidRDefault="0059719F" w:rsidP="0052657C">
    <w:pPr>
      <w:pStyle w:val="a2"/>
      <w:tabs>
        <w:tab w:val="clear" w:pos="4252"/>
        <w:tab w:val="clear" w:pos="8504"/>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D0101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8E453C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8EE91F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454A1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71AC4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3E89B4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6D092D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80047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8F4A354"/>
    <w:lvl w:ilvl="0">
      <w:start w:val="1"/>
      <w:numFmt w:val="decimal"/>
      <w:lvlText w:val="%1."/>
      <w:lvlJc w:val="left"/>
      <w:pPr>
        <w:tabs>
          <w:tab w:val="num" w:pos="360"/>
        </w:tabs>
        <w:ind w:left="360" w:hangingChars="200" w:hanging="360"/>
      </w:pPr>
    </w:lvl>
  </w:abstractNum>
  <w:abstractNum w:abstractNumId="9" w15:restartNumberingAfterBreak="0">
    <w:nsid w:val="0AE76433"/>
    <w:multiLevelType w:val="hybridMultilevel"/>
    <w:tmpl w:val="6CE276FC"/>
    <w:lvl w:ilvl="0" w:tplc="BA7EF66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0CFB2624"/>
    <w:multiLevelType w:val="multilevel"/>
    <w:tmpl w:val="0A281610"/>
    <w:lvl w:ilvl="0">
      <w:start w:val="1"/>
      <w:numFmt w:val="decimal"/>
      <w:lvlText w:val="(%1)"/>
      <w:lvlJc w:val="left"/>
      <w:pPr>
        <w:tabs>
          <w:tab w:val="num" w:pos="570"/>
        </w:tabs>
        <w:ind w:left="570"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1D5802F2"/>
    <w:multiLevelType w:val="multilevel"/>
    <w:tmpl w:val="8C18F3DE"/>
    <w:lvl w:ilvl="0">
      <w:start w:val="1"/>
      <w:numFmt w:val="decimal"/>
      <w:lvlText w:val="(%1)"/>
      <w:lvlJc w:val="left"/>
      <w:pPr>
        <w:tabs>
          <w:tab w:val="num" w:pos="570"/>
        </w:tabs>
        <w:ind w:left="570"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21A1627F"/>
    <w:multiLevelType w:val="multilevel"/>
    <w:tmpl w:val="607AA010"/>
    <w:lvl w:ilvl="0">
      <w:start w:val="1"/>
      <w:numFmt w:val="decimal"/>
      <w:lvlText w:val="(%1)"/>
      <w:lvlJc w:val="left"/>
      <w:pPr>
        <w:tabs>
          <w:tab w:val="num" w:pos="570"/>
        </w:tabs>
        <w:ind w:left="570"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3386727"/>
    <w:multiLevelType w:val="hybridMultilevel"/>
    <w:tmpl w:val="9F7012DC"/>
    <w:lvl w:ilvl="0" w:tplc="4D10BEB6">
      <w:start w:val="1"/>
      <w:numFmt w:val="decimal"/>
      <w:pStyle w:val="a"/>
      <w:lvlText w:val="(%1)"/>
      <w:lvlJc w:val="left"/>
      <w:pPr>
        <w:tabs>
          <w:tab w:val="num" w:pos="780"/>
        </w:tabs>
        <w:ind w:left="780" w:hanging="360"/>
      </w:pPr>
      <w:rPr>
        <w:rFonts w:hint="default"/>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0263A4"/>
    <w:multiLevelType w:val="hybridMultilevel"/>
    <w:tmpl w:val="45D0AFF2"/>
    <w:lvl w:ilvl="0" w:tplc="3544D438">
      <w:start w:val="1"/>
      <w:numFmt w:val="decimal"/>
      <w:lvlText w:val="(%1)"/>
      <w:lvlJc w:val="left"/>
      <w:pPr>
        <w:tabs>
          <w:tab w:val="num" w:pos="735"/>
        </w:tabs>
        <w:ind w:left="735" w:hanging="420"/>
      </w:pPr>
      <w:rPr>
        <w:rFonts w:hint="default"/>
      </w:rPr>
    </w:lvl>
    <w:lvl w:ilvl="1" w:tplc="7AE66DA4">
      <w:start w:val="1"/>
      <w:numFmt w:val="bullet"/>
      <w:lvlText w:val="※"/>
      <w:lvlJc w:val="left"/>
      <w:pPr>
        <w:tabs>
          <w:tab w:val="num" w:pos="1095"/>
        </w:tabs>
        <w:ind w:left="109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45691F28"/>
    <w:multiLevelType w:val="multilevel"/>
    <w:tmpl w:val="FD4C0A04"/>
    <w:lvl w:ilvl="0">
      <w:start w:val="1"/>
      <w:numFmt w:val="decimal"/>
      <w:lvlText w:val="(%1)"/>
      <w:lvlJc w:val="left"/>
      <w:pPr>
        <w:tabs>
          <w:tab w:val="num" w:pos="570"/>
        </w:tabs>
        <w:ind w:left="570"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4F07F9"/>
    <w:multiLevelType w:val="hybridMultilevel"/>
    <w:tmpl w:val="1B84136E"/>
    <w:lvl w:ilvl="0" w:tplc="B5DC4B04">
      <w:start w:val="1"/>
      <w:numFmt w:val="decimalFullWidth"/>
      <w:lvlText w:val="（注%1）"/>
      <w:lvlJc w:val="left"/>
      <w:pPr>
        <w:tabs>
          <w:tab w:val="num" w:pos="1080"/>
        </w:tabs>
        <w:ind w:left="1080" w:hanging="1080"/>
      </w:pPr>
      <w:rPr>
        <w:rFonts w:hint="default"/>
        <w:sz w:val="16"/>
        <w:szCs w:val="16"/>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7" w15:restartNumberingAfterBreak="0">
    <w:nsid w:val="6AD666F4"/>
    <w:multiLevelType w:val="multilevel"/>
    <w:tmpl w:val="E02ECFB6"/>
    <w:lvl w:ilvl="0">
      <w:start w:val="1"/>
      <w:numFmt w:val="decimal"/>
      <w:lvlText w:val="(%1)"/>
      <w:lvlJc w:val="left"/>
      <w:pPr>
        <w:tabs>
          <w:tab w:val="num" w:pos="570"/>
        </w:tabs>
        <w:ind w:left="570"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C733B32"/>
    <w:multiLevelType w:val="hybridMultilevel"/>
    <w:tmpl w:val="E0E2DC84"/>
    <w:lvl w:ilvl="0" w:tplc="815E8CD4">
      <w:start w:val="1"/>
      <w:numFmt w:val="decimal"/>
      <w:pStyle w:val="a0"/>
      <w:lvlText w:val="(%1)"/>
      <w:lvlJc w:val="left"/>
      <w:pPr>
        <w:tabs>
          <w:tab w:val="num" w:pos="644"/>
        </w:tabs>
        <w:ind w:left="644" w:hanging="360"/>
      </w:pPr>
      <w:rPr>
        <w:rFonts w:ascii="ＭＳ Ｐゴシック" w:eastAsia="ＭＳ Ｐゴシック" w:hint="eastAsia"/>
        <w:b w:val="0"/>
        <w:i w:val="0"/>
        <w:dstrike w:val="0"/>
        <w:sz w:val="21"/>
      </w:rPr>
    </w:lvl>
    <w:lvl w:ilvl="1" w:tplc="9268312C">
      <w:start w:val="1"/>
      <w:numFmt w:val="decimalEnclosedCircle"/>
      <w:lvlText w:val="%2"/>
      <w:lvlJc w:val="left"/>
      <w:pPr>
        <w:ind w:left="1070" w:hanging="360"/>
      </w:pPr>
      <w:rPr>
        <w:rFonts w:hint="default"/>
      </w:rPr>
    </w:lvl>
    <w:lvl w:ilvl="2" w:tplc="5ECC3ABC">
      <w:start w:val="1"/>
      <w:numFmt w:val="lowerLetter"/>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D43803"/>
    <w:multiLevelType w:val="hybridMultilevel"/>
    <w:tmpl w:val="F97E13D2"/>
    <w:lvl w:ilvl="0" w:tplc="DA58DCB0">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0" w15:restartNumberingAfterBreak="0">
    <w:nsid w:val="77E27D4C"/>
    <w:multiLevelType w:val="multilevel"/>
    <w:tmpl w:val="F7BA292A"/>
    <w:lvl w:ilvl="0">
      <w:start w:val="1"/>
      <w:numFmt w:val="decimal"/>
      <w:lvlText w:val="(%1)"/>
      <w:lvlJc w:val="left"/>
      <w:pPr>
        <w:tabs>
          <w:tab w:val="num" w:pos="675"/>
        </w:tabs>
        <w:ind w:left="675"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8F0645A"/>
    <w:multiLevelType w:val="multilevel"/>
    <w:tmpl w:val="3A6240A2"/>
    <w:lvl w:ilvl="0">
      <w:start w:val="1"/>
      <w:numFmt w:val="decimal"/>
      <w:lvlText w:val="(%1)"/>
      <w:lvlJc w:val="left"/>
      <w:pPr>
        <w:tabs>
          <w:tab w:val="num" w:pos="570"/>
        </w:tabs>
        <w:ind w:left="570" w:hanging="360"/>
      </w:pPr>
      <w:rPr>
        <w:rFonts w:ascii="ＭＳ Ｐゴシック" w:eastAsia="ＭＳ Ｐゴシック" w:hint="eastAsia"/>
        <w:b w:val="0"/>
        <w:i w:val="0"/>
        <w:dstrike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D81030A"/>
    <w:multiLevelType w:val="hybridMultilevel"/>
    <w:tmpl w:val="E268443A"/>
    <w:lvl w:ilvl="0" w:tplc="FE0EE8F6">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13"/>
  </w:num>
  <w:num w:numId="2">
    <w:abstractNumId w:val="18"/>
  </w:num>
  <w:num w:numId="3">
    <w:abstractNumId w:val="18"/>
    <w:lvlOverride w:ilvl="0">
      <w:startOverride w:val="1"/>
    </w:lvlOverride>
  </w:num>
  <w:num w:numId="4">
    <w:abstractNumId w:val="18"/>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18"/>
    <w:lvlOverride w:ilvl="0">
      <w:startOverride w:val="1"/>
    </w:lvlOverride>
  </w:num>
  <w:num w:numId="18">
    <w:abstractNumId w:val="11"/>
  </w:num>
  <w:num w:numId="19">
    <w:abstractNumId w:val="18"/>
    <w:lvlOverride w:ilvl="0">
      <w:startOverride w:val="1"/>
    </w:lvlOverride>
  </w:num>
  <w:num w:numId="20">
    <w:abstractNumId w:val="15"/>
  </w:num>
  <w:num w:numId="21">
    <w:abstractNumId w:val="18"/>
    <w:lvlOverride w:ilvl="0">
      <w:startOverride w:val="1"/>
    </w:lvlOverride>
  </w:num>
  <w:num w:numId="22">
    <w:abstractNumId w:val="18"/>
    <w:lvlOverride w:ilvl="0">
      <w:startOverride w:val="1"/>
    </w:lvlOverride>
  </w:num>
  <w:num w:numId="23">
    <w:abstractNumId w:val="21"/>
  </w:num>
  <w:num w:numId="24">
    <w:abstractNumId w:val="18"/>
    <w:lvlOverride w:ilvl="0">
      <w:startOverride w:val="1"/>
    </w:lvlOverride>
  </w:num>
  <w:num w:numId="25">
    <w:abstractNumId w:val="12"/>
  </w:num>
  <w:num w:numId="26">
    <w:abstractNumId w:val="18"/>
    <w:lvlOverride w:ilvl="0">
      <w:startOverride w:val="1"/>
    </w:lvlOverride>
  </w:num>
  <w:num w:numId="27">
    <w:abstractNumId w:val="18"/>
    <w:lvlOverride w:ilvl="0">
      <w:startOverride w:val="1"/>
    </w:lvlOverride>
  </w:num>
  <w:num w:numId="28">
    <w:abstractNumId w:val="17"/>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0"/>
  </w:num>
  <w:num w:numId="33">
    <w:abstractNumId w:val="18"/>
    <w:lvlOverride w:ilvl="0">
      <w:startOverride w:val="1"/>
    </w:lvlOverride>
  </w:num>
  <w:num w:numId="34">
    <w:abstractNumId w:val="18"/>
    <w:lvlOverride w:ilvl="0">
      <w:startOverride w:val="1"/>
    </w:lvlOverride>
  </w:num>
  <w:num w:numId="35">
    <w:abstractNumId w:val="18"/>
    <w:lvlOverride w:ilvl="0">
      <w:startOverride w:val="1"/>
    </w:lvlOverride>
  </w:num>
  <w:num w:numId="36">
    <w:abstractNumId w:val="18"/>
    <w:lvlOverride w:ilvl="0">
      <w:startOverride w:val="1"/>
    </w:lvlOverride>
  </w:num>
  <w:num w:numId="37">
    <w:abstractNumId w:val="20"/>
  </w:num>
  <w:num w:numId="38">
    <w:abstractNumId w:val="18"/>
    <w:lvlOverride w:ilvl="0">
      <w:startOverride w:val="1"/>
    </w:lvlOverride>
  </w:num>
  <w:num w:numId="39">
    <w:abstractNumId w:val="19"/>
  </w:num>
  <w:num w:numId="40">
    <w:abstractNumId w:val="16"/>
  </w:num>
  <w:num w:numId="41">
    <w:abstractNumId w:val="14"/>
  </w:num>
  <w:num w:numId="42">
    <w:abstractNumId w:val="22"/>
  </w:num>
  <w:num w:numId="43">
    <w:abstractNumId w:val="18"/>
    <w:lvlOverride w:ilvl="0">
      <w:startOverride w:val="6"/>
    </w:lvlOverride>
  </w:num>
  <w:num w:numId="44">
    <w:abstractNumId w:val="9"/>
  </w:num>
  <w:num w:numId="45">
    <w:abstractNumId w:val="18"/>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rawingGridVerticalSpacing w:val="182"/>
  <w:displayHorizontalDrawingGridEvery w:val="0"/>
  <w:displayVerticalDrawingGridEvery w:val="2"/>
  <w:characterSpacingControl w:val="compressPunctuation"/>
  <w:hdrShapeDefaults>
    <o:shapedefaults v:ext="edit" spidmax="8193" fill="f" fillcolor="white">
      <v:fill color="white" on="f"/>
      <v:textbox inset="5.85pt,7mm,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7D"/>
    <w:rsid w:val="00001D01"/>
    <w:rsid w:val="000149CF"/>
    <w:rsid w:val="000155F2"/>
    <w:rsid w:val="00016CF8"/>
    <w:rsid w:val="00017276"/>
    <w:rsid w:val="00020884"/>
    <w:rsid w:val="000212C9"/>
    <w:rsid w:val="0002356A"/>
    <w:rsid w:val="00025A8E"/>
    <w:rsid w:val="000367F1"/>
    <w:rsid w:val="000447F8"/>
    <w:rsid w:val="00051300"/>
    <w:rsid w:val="00053162"/>
    <w:rsid w:val="0006204F"/>
    <w:rsid w:val="00062941"/>
    <w:rsid w:val="000666FD"/>
    <w:rsid w:val="00072311"/>
    <w:rsid w:val="00075FF8"/>
    <w:rsid w:val="00080069"/>
    <w:rsid w:val="000825D1"/>
    <w:rsid w:val="00086002"/>
    <w:rsid w:val="00086548"/>
    <w:rsid w:val="000877EB"/>
    <w:rsid w:val="00090715"/>
    <w:rsid w:val="00091A22"/>
    <w:rsid w:val="00096D51"/>
    <w:rsid w:val="00097A43"/>
    <w:rsid w:val="00097FC6"/>
    <w:rsid w:val="000A0CF3"/>
    <w:rsid w:val="000A3804"/>
    <w:rsid w:val="000A5F78"/>
    <w:rsid w:val="000A64CF"/>
    <w:rsid w:val="000A7486"/>
    <w:rsid w:val="000B1980"/>
    <w:rsid w:val="000B1CB9"/>
    <w:rsid w:val="000B3E9C"/>
    <w:rsid w:val="000B4C2A"/>
    <w:rsid w:val="000C192B"/>
    <w:rsid w:val="000C246B"/>
    <w:rsid w:val="000C5A36"/>
    <w:rsid w:val="000C5CCF"/>
    <w:rsid w:val="000C5FAB"/>
    <w:rsid w:val="000C69AE"/>
    <w:rsid w:val="000C7525"/>
    <w:rsid w:val="000D4FC2"/>
    <w:rsid w:val="000D6988"/>
    <w:rsid w:val="000D71AA"/>
    <w:rsid w:val="000E10D5"/>
    <w:rsid w:val="000E1450"/>
    <w:rsid w:val="000E2333"/>
    <w:rsid w:val="000F1F92"/>
    <w:rsid w:val="000F25BB"/>
    <w:rsid w:val="000F3702"/>
    <w:rsid w:val="000F6059"/>
    <w:rsid w:val="000F6DD8"/>
    <w:rsid w:val="00100830"/>
    <w:rsid w:val="001010B3"/>
    <w:rsid w:val="00101BBA"/>
    <w:rsid w:val="00102A17"/>
    <w:rsid w:val="00103974"/>
    <w:rsid w:val="00106AA0"/>
    <w:rsid w:val="00107E22"/>
    <w:rsid w:val="00107F31"/>
    <w:rsid w:val="00110E2E"/>
    <w:rsid w:val="001124DC"/>
    <w:rsid w:val="00112EB5"/>
    <w:rsid w:val="00117D14"/>
    <w:rsid w:val="0012054C"/>
    <w:rsid w:val="00121275"/>
    <w:rsid w:val="00121865"/>
    <w:rsid w:val="0012186E"/>
    <w:rsid w:val="00124D46"/>
    <w:rsid w:val="001345F8"/>
    <w:rsid w:val="0014380A"/>
    <w:rsid w:val="00144A52"/>
    <w:rsid w:val="00147CE9"/>
    <w:rsid w:val="00150197"/>
    <w:rsid w:val="001504C9"/>
    <w:rsid w:val="00154413"/>
    <w:rsid w:val="00161135"/>
    <w:rsid w:val="00161ACF"/>
    <w:rsid w:val="001631CE"/>
    <w:rsid w:val="0016590B"/>
    <w:rsid w:val="00166156"/>
    <w:rsid w:val="00166270"/>
    <w:rsid w:val="001669D0"/>
    <w:rsid w:val="0017248E"/>
    <w:rsid w:val="00174ED1"/>
    <w:rsid w:val="001772E2"/>
    <w:rsid w:val="00182A94"/>
    <w:rsid w:val="00182CF9"/>
    <w:rsid w:val="00187F81"/>
    <w:rsid w:val="001956FB"/>
    <w:rsid w:val="00195A16"/>
    <w:rsid w:val="0019710E"/>
    <w:rsid w:val="001B05B1"/>
    <w:rsid w:val="001B47AC"/>
    <w:rsid w:val="001B680A"/>
    <w:rsid w:val="001B783D"/>
    <w:rsid w:val="001C492D"/>
    <w:rsid w:val="001C5ACD"/>
    <w:rsid w:val="001C6996"/>
    <w:rsid w:val="001D2058"/>
    <w:rsid w:val="001D68F9"/>
    <w:rsid w:val="001E179D"/>
    <w:rsid w:val="001E26CB"/>
    <w:rsid w:val="001E3C61"/>
    <w:rsid w:val="001E7415"/>
    <w:rsid w:val="001F099A"/>
    <w:rsid w:val="001F15DC"/>
    <w:rsid w:val="001F319F"/>
    <w:rsid w:val="001F7A86"/>
    <w:rsid w:val="001F7F73"/>
    <w:rsid w:val="002016E2"/>
    <w:rsid w:val="002103B7"/>
    <w:rsid w:val="00212AE1"/>
    <w:rsid w:val="002148D7"/>
    <w:rsid w:val="00216897"/>
    <w:rsid w:val="00217BB7"/>
    <w:rsid w:val="002207F3"/>
    <w:rsid w:val="0022239A"/>
    <w:rsid w:val="002240A4"/>
    <w:rsid w:val="00225EB4"/>
    <w:rsid w:val="00227FB9"/>
    <w:rsid w:val="00230EC5"/>
    <w:rsid w:val="00235A59"/>
    <w:rsid w:val="00235B4F"/>
    <w:rsid w:val="00237088"/>
    <w:rsid w:val="00242AE8"/>
    <w:rsid w:val="00245765"/>
    <w:rsid w:val="00251962"/>
    <w:rsid w:val="0025428E"/>
    <w:rsid w:val="00256C48"/>
    <w:rsid w:val="002570B5"/>
    <w:rsid w:val="0026186E"/>
    <w:rsid w:val="002631A5"/>
    <w:rsid w:val="002667EC"/>
    <w:rsid w:val="00272911"/>
    <w:rsid w:val="00272F25"/>
    <w:rsid w:val="00275959"/>
    <w:rsid w:val="00276936"/>
    <w:rsid w:val="002773FE"/>
    <w:rsid w:val="00282779"/>
    <w:rsid w:val="00286676"/>
    <w:rsid w:val="00291FE4"/>
    <w:rsid w:val="00292D37"/>
    <w:rsid w:val="002961B0"/>
    <w:rsid w:val="002979AB"/>
    <w:rsid w:val="002A081E"/>
    <w:rsid w:val="002A21E9"/>
    <w:rsid w:val="002A257D"/>
    <w:rsid w:val="002A333A"/>
    <w:rsid w:val="002A33D8"/>
    <w:rsid w:val="002A4267"/>
    <w:rsid w:val="002A4B88"/>
    <w:rsid w:val="002A5569"/>
    <w:rsid w:val="002A71F7"/>
    <w:rsid w:val="002A7EA0"/>
    <w:rsid w:val="002B060B"/>
    <w:rsid w:val="002B0645"/>
    <w:rsid w:val="002B0D21"/>
    <w:rsid w:val="002B1568"/>
    <w:rsid w:val="002B1FD3"/>
    <w:rsid w:val="002B79AF"/>
    <w:rsid w:val="002C0CCE"/>
    <w:rsid w:val="002C3056"/>
    <w:rsid w:val="002C75B3"/>
    <w:rsid w:val="002D0E3B"/>
    <w:rsid w:val="002D4EE6"/>
    <w:rsid w:val="002E3EEC"/>
    <w:rsid w:val="002E4273"/>
    <w:rsid w:val="002E4892"/>
    <w:rsid w:val="002E49E2"/>
    <w:rsid w:val="002E643C"/>
    <w:rsid w:val="002F0B69"/>
    <w:rsid w:val="002F2332"/>
    <w:rsid w:val="002F48AF"/>
    <w:rsid w:val="002F4F29"/>
    <w:rsid w:val="00300BC8"/>
    <w:rsid w:val="00303B3D"/>
    <w:rsid w:val="00303DEF"/>
    <w:rsid w:val="00311C0F"/>
    <w:rsid w:val="00311C42"/>
    <w:rsid w:val="00315159"/>
    <w:rsid w:val="003171AC"/>
    <w:rsid w:val="00317C79"/>
    <w:rsid w:val="003211EF"/>
    <w:rsid w:val="003244CD"/>
    <w:rsid w:val="00325609"/>
    <w:rsid w:val="00326BD9"/>
    <w:rsid w:val="003323E7"/>
    <w:rsid w:val="003329E3"/>
    <w:rsid w:val="00334988"/>
    <w:rsid w:val="00337029"/>
    <w:rsid w:val="00337580"/>
    <w:rsid w:val="00337C85"/>
    <w:rsid w:val="00337ECC"/>
    <w:rsid w:val="00343619"/>
    <w:rsid w:val="00344CCB"/>
    <w:rsid w:val="00347852"/>
    <w:rsid w:val="00347B6B"/>
    <w:rsid w:val="00352F33"/>
    <w:rsid w:val="00353B43"/>
    <w:rsid w:val="0035670F"/>
    <w:rsid w:val="00362030"/>
    <w:rsid w:val="00365767"/>
    <w:rsid w:val="00367404"/>
    <w:rsid w:val="00371F55"/>
    <w:rsid w:val="00372F78"/>
    <w:rsid w:val="0037479C"/>
    <w:rsid w:val="0037582A"/>
    <w:rsid w:val="00382F1D"/>
    <w:rsid w:val="00391A5F"/>
    <w:rsid w:val="00391C4E"/>
    <w:rsid w:val="00397B32"/>
    <w:rsid w:val="00397D41"/>
    <w:rsid w:val="003A0369"/>
    <w:rsid w:val="003A0618"/>
    <w:rsid w:val="003A2E1C"/>
    <w:rsid w:val="003A3CB7"/>
    <w:rsid w:val="003B7B1F"/>
    <w:rsid w:val="003C2926"/>
    <w:rsid w:val="003C766F"/>
    <w:rsid w:val="003D6902"/>
    <w:rsid w:val="003D6DB6"/>
    <w:rsid w:val="003E0846"/>
    <w:rsid w:val="003E550F"/>
    <w:rsid w:val="003E55D7"/>
    <w:rsid w:val="003E618E"/>
    <w:rsid w:val="003F584C"/>
    <w:rsid w:val="00407A43"/>
    <w:rsid w:val="004110C8"/>
    <w:rsid w:val="004118E7"/>
    <w:rsid w:val="00413593"/>
    <w:rsid w:val="0041501D"/>
    <w:rsid w:val="00415072"/>
    <w:rsid w:val="0041589C"/>
    <w:rsid w:val="004164B5"/>
    <w:rsid w:val="004169BB"/>
    <w:rsid w:val="00417195"/>
    <w:rsid w:val="00420850"/>
    <w:rsid w:val="0042143F"/>
    <w:rsid w:val="00421C34"/>
    <w:rsid w:val="00423971"/>
    <w:rsid w:val="004243FB"/>
    <w:rsid w:val="004251D3"/>
    <w:rsid w:val="004313C4"/>
    <w:rsid w:val="00433E9A"/>
    <w:rsid w:val="004377AC"/>
    <w:rsid w:val="00440DB0"/>
    <w:rsid w:val="00441827"/>
    <w:rsid w:val="00442977"/>
    <w:rsid w:val="0044383B"/>
    <w:rsid w:val="00444A57"/>
    <w:rsid w:val="00450063"/>
    <w:rsid w:val="004525E6"/>
    <w:rsid w:val="004558BC"/>
    <w:rsid w:val="00456A60"/>
    <w:rsid w:val="00456FE2"/>
    <w:rsid w:val="00457616"/>
    <w:rsid w:val="00476664"/>
    <w:rsid w:val="004766FE"/>
    <w:rsid w:val="004773EF"/>
    <w:rsid w:val="004775AD"/>
    <w:rsid w:val="004823E1"/>
    <w:rsid w:val="004854B0"/>
    <w:rsid w:val="00485A38"/>
    <w:rsid w:val="004913AE"/>
    <w:rsid w:val="004924B9"/>
    <w:rsid w:val="00495FD8"/>
    <w:rsid w:val="004A30B1"/>
    <w:rsid w:val="004A5013"/>
    <w:rsid w:val="004A5E93"/>
    <w:rsid w:val="004B2EF7"/>
    <w:rsid w:val="004B4F1A"/>
    <w:rsid w:val="004B78DE"/>
    <w:rsid w:val="004C04CC"/>
    <w:rsid w:val="004C0E71"/>
    <w:rsid w:val="004C6BF4"/>
    <w:rsid w:val="004C6EC9"/>
    <w:rsid w:val="004C793F"/>
    <w:rsid w:val="004D1315"/>
    <w:rsid w:val="004D5C26"/>
    <w:rsid w:val="004D749A"/>
    <w:rsid w:val="004E08FC"/>
    <w:rsid w:val="004E312E"/>
    <w:rsid w:val="004E5D4E"/>
    <w:rsid w:val="004F3F08"/>
    <w:rsid w:val="00500EC7"/>
    <w:rsid w:val="00500F22"/>
    <w:rsid w:val="00505150"/>
    <w:rsid w:val="00505C3F"/>
    <w:rsid w:val="0051337D"/>
    <w:rsid w:val="00514973"/>
    <w:rsid w:val="005155B5"/>
    <w:rsid w:val="00516ACF"/>
    <w:rsid w:val="005202DA"/>
    <w:rsid w:val="00521951"/>
    <w:rsid w:val="0052657C"/>
    <w:rsid w:val="00531A06"/>
    <w:rsid w:val="00531D83"/>
    <w:rsid w:val="00532F54"/>
    <w:rsid w:val="00534953"/>
    <w:rsid w:val="00535ACC"/>
    <w:rsid w:val="00535E74"/>
    <w:rsid w:val="00536587"/>
    <w:rsid w:val="00541FC2"/>
    <w:rsid w:val="00542F9C"/>
    <w:rsid w:val="00547A82"/>
    <w:rsid w:val="00551818"/>
    <w:rsid w:val="0055185B"/>
    <w:rsid w:val="005523CA"/>
    <w:rsid w:val="00555956"/>
    <w:rsid w:val="00560E69"/>
    <w:rsid w:val="005632AF"/>
    <w:rsid w:val="00565834"/>
    <w:rsid w:val="0056646D"/>
    <w:rsid w:val="00567707"/>
    <w:rsid w:val="00567869"/>
    <w:rsid w:val="005758E6"/>
    <w:rsid w:val="00575BE0"/>
    <w:rsid w:val="00576BB1"/>
    <w:rsid w:val="00577E2E"/>
    <w:rsid w:val="00580D9B"/>
    <w:rsid w:val="00582188"/>
    <w:rsid w:val="005836B3"/>
    <w:rsid w:val="00583828"/>
    <w:rsid w:val="005841A6"/>
    <w:rsid w:val="00585B6A"/>
    <w:rsid w:val="00585C28"/>
    <w:rsid w:val="00586D9F"/>
    <w:rsid w:val="00587A17"/>
    <w:rsid w:val="00590801"/>
    <w:rsid w:val="00592543"/>
    <w:rsid w:val="0059289B"/>
    <w:rsid w:val="0059719F"/>
    <w:rsid w:val="005A08C8"/>
    <w:rsid w:val="005A0BEB"/>
    <w:rsid w:val="005A3E4B"/>
    <w:rsid w:val="005B2B2D"/>
    <w:rsid w:val="005B30EC"/>
    <w:rsid w:val="005B40F3"/>
    <w:rsid w:val="005B5229"/>
    <w:rsid w:val="005B7CC6"/>
    <w:rsid w:val="005C0596"/>
    <w:rsid w:val="005C1980"/>
    <w:rsid w:val="005D010F"/>
    <w:rsid w:val="005D5825"/>
    <w:rsid w:val="005E115E"/>
    <w:rsid w:val="005E3F17"/>
    <w:rsid w:val="005E459B"/>
    <w:rsid w:val="005E5F8D"/>
    <w:rsid w:val="005F13A0"/>
    <w:rsid w:val="005F61C2"/>
    <w:rsid w:val="00601258"/>
    <w:rsid w:val="006062A9"/>
    <w:rsid w:val="00607583"/>
    <w:rsid w:val="00611C7B"/>
    <w:rsid w:val="00614626"/>
    <w:rsid w:val="006175DA"/>
    <w:rsid w:val="00620FD1"/>
    <w:rsid w:val="00622808"/>
    <w:rsid w:val="00624331"/>
    <w:rsid w:val="0062433A"/>
    <w:rsid w:val="006326BF"/>
    <w:rsid w:val="00632B87"/>
    <w:rsid w:val="00636490"/>
    <w:rsid w:val="00637491"/>
    <w:rsid w:val="00643BCD"/>
    <w:rsid w:val="006440C8"/>
    <w:rsid w:val="00644732"/>
    <w:rsid w:val="0065076A"/>
    <w:rsid w:val="00650CAC"/>
    <w:rsid w:val="006514E7"/>
    <w:rsid w:val="00654371"/>
    <w:rsid w:val="00654C5F"/>
    <w:rsid w:val="00657E86"/>
    <w:rsid w:val="00662249"/>
    <w:rsid w:val="00665414"/>
    <w:rsid w:val="00666E80"/>
    <w:rsid w:val="00667309"/>
    <w:rsid w:val="006744B3"/>
    <w:rsid w:val="00675D31"/>
    <w:rsid w:val="00677129"/>
    <w:rsid w:val="0068000A"/>
    <w:rsid w:val="006811B5"/>
    <w:rsid w:val="00682905"/>
    <w:rsid w:val="00684E77"/>
    <w:rsid w:val="006875BD"/>
    <w:rsid w:val="00693DFC"/>
    <w:rsid w:val="00696E9E"/>
    <w:rsid w:val="006A446C"/>
    <w:rsid w:val="006A5076"/>
    <w:rsid w:val="006A7265"/>
    <w:rsid w:val="006B0116"/>
    <w:rsid w:val="006B0299"/>
    <w:rsid w:val="006B4DC3"/>
    <w:rsid w:val="006B5762"/>
    <w:rsid w:val="006C147A"/>
    <w:rsid w:val="006C229F"/>
    <w:rsid w:val="006C3E34"/>
    <w:rsid w:val="006C4E7B"/>
    <w:rsid w:val="006C51CB"/>
    <w:rsid w:val="006C66EC"/>
    <w:rsid w:val="006D0068"/>
    <w:rsid w:val="006D3BE6"/>
    <w:rsid w:val="006D6AD4"/>
    <w:rsid w:val="006D7BB6"/>
    <w:rsid w:val="006E0ED9"/>
    <w:rsid w:val="006E188E"/>
    <w:rsid w:val="006E2DEB"/>
    <w:rsid w:val="006E318F"/>
    <w:rsid w:val="006E3901"/>
    <w:rsid w:val="006F0154"/>
    <w:rsid w:val="006F0F88"/>
    <w:rsid w:val="006F1CCE"/>
    <w:rsid w:val="006F7555"/>
    <w:rsid w:val="006F7D33"/>
    <w:rsid w:val="007010E3"/>
    <w:rsid w:val="007034E2"/>
    <w:rsid w:val="00704CCA"/>
    <w:rsid w:val="00710817"/>
    <w:rsid w:val="00712A38"/>
    <w:rsid w:val="00716CD3"/>
    <w:rsid w:val="007233C4"/>
    <w:rsid w:val="00723AF0"/>
    <w:rsid w:val="00724A49"/>
    <w:rsid w:val="007329F8"/>
    <w:rsid w:val="007344A9"/>
    <w:rsid w:val="00736970"/>
    <w:rsid w:val="00737083"/>
    <w:rsid w:val="007370BF"/>
    <w:rsid w:val="0073788C"/>
    <w:rsid w:val="00741E1C"/>
    <w:rsid w:val="00742B32"/>
    <w:rsid w:val="007444CD"/>
    <w:rsid w:val="007522BC"/>
    <w:rsid w:val="00755B6F"/>
    <w:rsid w:val="00756A6F"/>
    <w:rsid w:val="007602EF"/>
    <w:rsid w:val="00760C2E"/>
    <w:rsid w:val="00761B56"/>
    <w:rsid w:val="00766772"/>
    <w:rsid w:val="007716B6"/>
    <w:rsid w:val="007725CD"/>
    <w:rsid w:val="007729FA"/>
    <w:rsid w:val="00774F62"/>
    <w:rsid w:val="007800DE"/>
    <w:rsid w:val="007817F9"/>
    <w:rsid w:val="0078487F"/>
    <w:rsid w:val="00785DE4"/>
    <w:rsid w:val="007874AC"/>
    <w:rsid w:val="007878DE"/>
    <w:rsid w:val="00790C73"/>
    <w:rsid w:val="00792330"/>
    <w:rsid w:val="007939B0"/>
    <w:rsid w:val="007A2139"/>
    <w:rsid w:val="007A712E"/>
    <w:rsid w:val="007B6050"/>
    <w:rsid w:val="007C28AB"/>
    <w:rsid w:val="007C28DC"/>
    <w:rsid w:val="007C4C06"/>
    <w:rsid w:val="007C6D4D"/>
    <w:rsid w:val="007C75C0"/>
    <w:rsid w:val="007C75D3"/>
    <w:rsid w:val="007D305F"/>
    <w:rsid w:val="007D3BE5"/>
    <w:rsid w:val="007D60CE"/>
    <w:rsid w:val="007D7C53"/>
    <w:rsid w:val="007E04B8"/>
    <w:rsid w:val="007E135E"/>
    <w:rsid w:val="007E2C9D"/>
    <w:rsid w:val="007E52ED"/>
    <w:rsid w:val="007E7E19"/>
    <w:rsid w:val="007F1E71"/>
    <w:rsid w:val="007F44E2"/>
    <w:rsid w:val="007F4A89"/>
    <w:rsid w:val="007F52C9"/>
    <w:rsid w:val="007F55F2"/>
    <w:rsid w:val="007F6677"/>
    <w:rsid w:val="007F66E3"/>
    <w:rsid w:val="00800D09"/>
    <w:rsid w:val="008050AB"/>
    <w:rsid w:val="008078D7"/>
    <w:rsid w:val="00807D2E"/>
    <w:rsid w:val="00811E5F"/>
    <w:rsid w:val="00812204"/>
    <w:rsid w:val="00813D0F"/>
    <w:rsid w:val="00816750"/>
    <w:rsid w:val="0081682F"/>
    <w:rsid w:val="00816FF6"/>
    <w:rsid w:val="00817980"/>
    <w:rsid w:val="0082163B"/>
    <w:rsid w:val="00821981"/>
    <w:rsid w:val="00823D35"/>
    <w:rsid w:val="0082568E"/>
    <w:rsid w:val="008260E6"/>
    <w:rsid w:val="00827049"/>
    <w:rsid w:val="00830705"/>
    <w:rsid w:val="0083309D"/>
    <w:rsid w:val="0083454C"/>
    <w:rsid w:val="00835160"/>
    <w:rsid w:val="0083713A"/>
    <w:rsid w:val="00840F1D"/>
    <w:rsid w:val="00843471"/>
    <w:rsid w:val="00846EB4"/>
    <w:rsid w:val="00847A5A"/>
    <w:rsid w:val="00851D46"/>
    <w:rsid w:val="00853283"/>
    <w:rsid w:val="00854FD7"/>
    <w:rsid w:val="008562DF"/>
    <w:rsid w:val="00860306"/>
    <w:rsid w:val="00861EBF"/>
    <w:rsid w:val="00863C3F"/>
    <w:rsid w:val="00864682"/>
    <w:rsid w:val="0086643F"/>
    <w:rsid w:val="00866663"/>
    <w:rsid w:val="00866EB7"/>
    <w:rsid w:val="0087010A"/>
    <w:rsid w:val="00877066"/>
    <w:rsid w:val="0088061C"/>
    <w:rsid w:val="00880C6A"/>
    <w:rsid w:val="0088119A"/>
    <w:rsid w:val="00882C06"/>
    <w:rsid w:val="00884B11"/>
    <w:rsid w:val="00884DAC"/>
    <w:rsid w:val="0088675D"/>
    <w:rsid w:val="00886D83"/>
    <w:rsid w:val="008870A3"/>
    <w:rsid w:val="0089137E"/>
    <w:rsid w:val="0089354F"/>
    <w:rsid w:val="008A1C36"/>
    <w:rsid w:val="008A2734"/>
    <w:rsid w:val="008A2A61"/>
    <w:rsid w:val="008A5453"/>
    <w:rsid w:val="008A753B"/>
    <w:rsid w:val="008B54A5"/>
    <w:rsid w:val="008B61DD"/>
    <w:rsid w:val="008B629C"/>
    <w:rsid w:val="008C1DE0"/>
    <w:rsid w:val="008C67A3"/>
    <w:rsid w:val="008D02D8"/>
    <w:rsid w:val="008D10BE"/>
    <w:rsid w:val="008D3808"/>
    <w:rsid w:val="008E1DF7"/>
    <w:rsid w:val="008E2187"/>
    <w:rsid w:val="008E26ED"/>
    <w:rsid w:val="008E37BB"/>
    <w:rsid w:val="008E513C"/>
    <w:rsid w:val="008E5980"/>
    <w:rsid w:val="008E65DD"/>
    <w:rsid w:val="008E7E64"/>
    <w:rsid w:val="008F1B99"/>
    <w:rsid w:val="008F5645"/>
    <w:rsid w:val="008F68DD"/>
    <w:rsid w:val="00901247"/>
    <w:rsid w:val="00904627"/>
    <w:rsid w:val="009074F7"/>
    <w:rsid w:val="0090782F"/>
    <w:rsid w:val="00907B2B"/>
    <w:rsid w:val="00910D89"/>
    <w:rsid w:val="00911372"/>
    <w:rsid w:val="009114CC"/>
    <w:rsid w:val="0091688C"/>
    <w:rsid w:val="00921E9D"/>
    <w:rsid w:val="00922626"/>
    <w:rsid w:val="009226F8"/>
    <w:rsid w:val="009236ED"/>
    <w:rsid w:val="0092464F"/>
    <w:rsid w:val="009262CD"/>
    <w:rsid w:val="009336C3"/>
    <w:rsid w:val="00934643"/>
    <w:rsid w:val="00944DDC"/>
    <w:rsid w:val="00950CAC"/>
    <w:rsid w:val="0095204C"/>
    <w:rsid w:val="00952217"/>
    <w:rsid w:val="0095324E"/>
    <w:rsid w:val="0096316D"/>
    <w:rsid w:val="009631DA"/>
    <w:rsid w:val="00964902"/>
    <w:rsid w:val="009651E8"/>
    <w:rsid w:val="00965E13"/>
    <w:rsid w:val="00986378"/>
    <w:rsid w:val="009914C6"/>
    <w:rsid w:val="00992646"/>
    <w:rsid w:val="00992A7F"/>
    <w:rsid w:val="00996BBC"/>
    <w:rsid w:val="00996D6E"/>
    <w:rsid w:val="00997117"/>
    <w:rsid w:val="009A0F9D"/>
    <w:rsid w:val="009A2C0E"/>
    <w:rsid w:val="009A3E89"/>
    <w:rsid w:val="009A5131"/>
    <w:rsid w:val="009A5941"/>
    <w:rsid w:val="009A6164"/>
    <w:rsid w:val="009B060C"/>
    <w:rsid w:val="009B1214"/>
    <w:rsid w:val="009B1CCD"/>
    <w:rsid w:val="009B2335"/>
    <w:rsid w:val="009B2B18"/>
    <w:rsid w:val="009B74AC"/>
    <w:rsid w:val="009C11A1"/>
    <w:rsid w:val="009C27A5"/>
    <w:rsid w:val="009C2852"/>
    <w:rsid w:val="009C702E"/>
    <w:rsid w:val="009D1CBE"/>
    <w:rsid w:val="009D2A5B"/>
    <w:rsid w:val="009D3099"/>
    <w:rsid w:val="009D4D89"/>
    <w:rsid w:val="009E70BC"/>
    <w:rsid w:val="009F2605"/>
    <w:rsid w:val="009F76BD"/>
    <w:rsid w:val="00A01D69"/>
    <w:rsid w:val="00A05454"/>
    <w:rsid w:val="00A0690D"/>
    <w:rsid w:val="00A07929"/>
    <w:rsid w:val="00A10376"/>
    <w:rsid w:val="00A108C6"/>
    <w:rsid w:val="00A12ADA"/>
    <w:rsid w:val="00A13A5A"/>
    <w:rsid w:val="00A15E40"/>
    <w:rsid w:val="00A207E2"/>
    <w:rsid w:val="00A21E52"/>
    <w:rsid w:val="00A24287"/>
    <w:rsid w:val="00A26517"/>
    <w:rsid w:val="00A30816"/>
    <w:rsid w:val="00A3444C"/>
    <w:rsid w:val="00A34DF2"/>
    <w:rsid w:val="00A41D50"/>
    <w:rsid w:val="00A44636"/>
    <w:rsid w:val="00A449E9"/>
    <w:rsid w:val="00A4541C"/>
    <w:rsid w:val="00A45E08"/>
    <w:rsid w:val="00A46561"/>
    <w:rsid w:val="00A46D1A"/>
    <w:rsid w:val="00A47B8A"/>
    <w:rsid w:val="00A47CDE"/>
    <w:rsid w:val="00A47DA2"/>
    <w:rsid w:val="00A509BA"/>
    <w:rsid w:val="00A5194B"/>
    <w:rsid w:val="00A51C13"/>
    <w:rsid w:val="00A51FC6"/>
    <w:rsid w:val="00A53070"/>
    <w:rsid w:val="00A534C6"/>
    <w:rsid w:val="00A55EA4"/>
    <w:rsid w:val="00A60AEA"/>
    <w:rsid w:val="00A614DE"/>
    <w:rsid w:val="00A64242"/>
    <w:rsid w:val="00A65327"/>
    <w:rsid w:val="00A738D8"/>
    <w:rsid w:val="00A74CCE"/>
    <w:rsid w:val="00A812E7"/>
    <w:rsid w:val="00A8487F"/>
    <w:rsid w:val="00A84A44"/>
    <w:rsid w:val="00A8690E"/>
    <w:rsid w:val="00A875D6"/>
    <w:rsid w:val="00A9372D"/>
    <w:rsid w:val="00A93FE2"/>
    <w:rsid w:val="00A96733"/>
    <w:rsid w:val="00A976B2"/>
    <w:rsid w:val="00AA1A98"/>
    <w:rsid w:val="00AA405D"/>
    <w:rsid w:val="00AA5585"/>
    <w:rsid w:val="00AA6330"/>
    <w:rsid w:val="00AB2B8D"/>
    <w:rsid w:val="00AB4A6F"/>
    <w:rsid w:val="00AB5DB0"/>
    <w:rsid w:val="00AB715E"/>
    <w:rsid w:val="00AC3F53"/>
    <w:rsid w:val="00AD09E8"/>
    <w:rsid w:val="00AD1352"/>
    <w:rsid w:val="00AE06A1"/>
    <w:rsid w:val="00AE3453"/>
    <w:rsid w:val="00AE51B4"/>
    <w:rsid w:val="00AE540E"/>
    <w:rsid w:val="00AE76EF"/>
    <w:rsid w:val="00AE7CEB"/>
    <w:rsid w:val="00AF08DF"/>
    <w:rsid w:val="00AF1D5C"/>
    <w:rsid w:val="00AF290A"/>
    <w:rsid w:val="00AF2D12"/>
    <w:rsid w:val="00AF5F12"/>
    <w:rsid w:val="00AF6D8A"/>
    <w:rsid w:val="00B016D6"/>
    <w:rsid w:val="00B04F0F"/>
    <w:rsid w:val="00B075DD"/>
    <w:rsid w:val="00B07FEC"/>
    <w:rsid w:val="00B1020D"/>
    <w:rsid w:val="00B11D89"/>
    <w:rsid w:val="00B13BFC"/>
    <w:rsid w:val="00B15055"/>
    <w:rsid w:val="00B157E3"/>
    <w:rsid w:val="00B21310"/>
    <w:rsid w:val="00B21788"/>
    <w:rsid w:val="00B230D9"/>
    <w:rsid w:val="00B233DE"/>
    <w:rsid w:val="00B262BB"/>
    <w:rsid w:val="00B2657F"/>
    <w:rsid w:val="00B27D88"/>
    <w:rsid w:val="00B4154C"/>
    <w:rsid w:val="00B41907"/>
    <w:rsid w:val="00B4194B"/>
    <w:rsid w:val="00B42F81"/>
    <w:rsid w:val="00B515CA"/>
    <w:rsid w:val="00B55360"/>
    <w:rsid w:val="00B56E55"/>
    <w:rsid w:val="00B605F8"/>
    <w:rsid w:val="00B60D5E"/>
    <w:rsid w:val="00B60F08"/>
    <w:rsid w:val="00B644B6"/>
    <w:rsid w:val="00B669FA"/>
    <w:rsid w:val="00B756B3"/>
    <w:rsid w:val="00B814BB"/>
    <w:rsid w:val="00B817C8"/>
    <w:rsid w:val="00B838D8"/>
    <w:rsid w:val="00B848C6"/>
    <w:rsid w:val="00B9202A"/>
    <w:rsid w:val="00B92BE9"/>
    <w:rsid w:val="00BA5FDF"/>
    <w:rsid w:val="00BA6868"/>
    <w:rsid w:val="00BA6F22"/>
    <w:rsid w:val="00BA7ACA"/>
    <w:rsid w:val="00BB7867"/>
    <w:rsid w:val="00BC0010"/>
    <w:rsid w:val="00BC07F0"/>
    <w:rsid w:val="00BC0B3F"/>
    <w:rsid w:val="00BC5155"/>
    <w:rsid w:val="00BC5169"/>
    <w:rsid w:val="00BC6DA4"/>
    <w:rsid w:val="00BD21A7"/>
    <w:rsid w:val="00BD2AC4"/>
    <w:rsid w:val="00BD5251"/>
    <w:rsid w:val="00BD6C83"/>
    <w:rsid w:val="00BE0A5C"/>
    <w:rsid w:val="00BE1656"/>
    <w:rsid w:val="00BE61E1"/>
    <w:rsid w:val="00BE6A1C"/>
    <w:rsid w:val="00BE7014"/>
    <w:rsid w:val="00BF31E4"/>
    <w:rsid w:val="00BF4FC8"/>
    <w:rsid w:val="00BF7F72"/>
    <w:rsid w:val="00C0045D"/>
    <w:rsid w:val="00C010E8"/>
    <w:rsid w:val="00C05251"/>
    <w:rsid w:val="00C05ED4"/>
    <w:rsid w:val="00C064C2"/>
    <w:rsid w:val="00C06883"/>
    <w:rsid w:val="00C114B9"/>
    <w:rsid w:val="00C12805"/>
    <w:rsid w:val="00C1465E"/>
    <w:rsid w:val="00C16350"/>
    <w:rsid w:val="00C163EB"/>
    <w:rsid w:val="00C17C0E"/>
    <w:rsid w:val="00C207D4"/>
    <w:rsid w:val="00C2361C"/>
    <w:rsid w:val="00C23819"/>
    <w:rsid w:val="00C23AD7"/>
    <w:rsid w:val="00C253F0"/>
    <w:rsid w:val="00C26691"/>
    <w:rsid w:val="00C30084"/>
    <w:rsid w:val="00C3095E"/>
    <w:rsid w:val="00C31B0E"/>
    <w:rsid w:val="00C32D33"/>
    <w:rsid w:val="00C32EAC"/>
    <w:rsid w:val="00C33DD1"/>
    <w:rsid w:val="00C3721E"/>
    <w:rsid w:val="00C37598"/>
    <w:rsid w:val="00C40BF4"/>
    <w:rsid w:val="00C42F6E"/>
    <w:rsid w:val="00C4505D"/>
    <w:rsid w:val="00C46424"/>
    <w:rsid w:val="00C53C5D"/>
    <w:rsid w:val="00C555AD"/>
    <w:rsid w:val="00C55B75"/>
    <w:rsid w:val="00C56EA3"/>
    <w:rsid w:val="00C612AE"/>
    <w:rsid w:val="00C626A1"/>
    <w:rsid w:val="00C62825"/>
    <w:rsid w:val="00C631A9"/>
    <w:rsid w:val="00C64286"/>
    <w:rsid w:val="00C66ED4"/>
    <w:rsid w:val="00C70B51"/>
    <w:rsid w:val="00C72BEC"/>
    <w:rsid w:val="00C73A16"/>
    <w:rsid w:val="00C74333"/>
    <w:rsid w:val="00C76B63"/>
    <w:rsid w:val="00C8255F"/>
    <w:rsid w:val="00C826BB"/>
    <w:rsid w:val="00C830E6"/>
    <w:rsid w:val="00C85D89"/>
    <w:rsid w:val="00C86621"/>
    <w:rsid w:val="00C92C76"/>
    <w:rsid w:val="00C94AE0"/>
    <w:rsid w:val="00C9509A"/>
    <w:rsid w:val="00C96FB2"/>
    <w:rsid w:val="00CA0BED"/>
    <w:rsid w:val="00CA26D1"/>
    <w:rsid w:val="00CB05C9"/>
    <w:rsid w:val="00CB113A"/>
    <w:rsid w:val="00CB1752"/>
    <w:rsid w:val="00CB2199"/>
    <w:rsid w:val="00CB2372"/>
    <w:rsid w:val="00CB71BE"/>
    <w:rsid w:val="00CC0D47"/>
    <w:rsid w:val="00CC1C5F"/>
    <w:rsid w:val="00CC29A6"/>
    <w:rsid w:val="00CC2AC0"/>
    <w:rsid w:val="00CC48CF"/>
    <w:rsid w:val="00CC691E"/>
    <w:rsid w:val="00CD198A"/>
    <w:rsid w:val="00CD3DEE"/>
    <w:rsid w:val="00CD4526"/>
    <w:rsid w:val="00CE32D7"/>
    <w:rsid w:val="00CE3D65"/>
    <w:rsid w:val="00CF1EC9"/>
    <w:rsid w:val="00CF291D"/>
    <w:rsid w:val="00CF3C8A"/>
    <w:rsid w:val="00CF3DC3"/>
    <w:rsid w:val="00CF7FB8"/>
    <w:rsid w:val="00D00294"/>
    <w:rsid w:val="00D006A0"/>
    <w:rsid w:val="00D01320"/>
    <w:rsid w:val="00D0476E"/>
    <w:rsid w:val="00D10DBA"/>
    <w:rsid w:val="00D11385"/>
    <w:rsid w:val="00D117FC"/>
    <w:rsid w:val="00D123B5"/>
    <w:rsid w:val="00D140A7"/>
    <w:rsid w:val="00D173D6"/>
    <w:rsid w:val="00D20E98"/>
    <w:rsid w:val="00D219EB"/>
    <w:rsid w:val="00D22363"/>
    <w:rsid w:val="00D22D5C"/>
    <w:rsid w:val="00D248F3"/>
    <w:rsid w:val="00D252C3"/>
    <w:rsid w:val="00D3209F"/>
    <w:rsid w:val="00D347D9"/>
    <w:rsid w:val="00D36DD6"/>
    <w:rsid w:val="00D4114C"/>
    <w:rsid w:val="00D42419"/>
    <w:rsid w:val="00D42F17"/>
    <w:rsid w:val="00D43222"/>
    <w:rsid w:val="00D45C55"/>
    <w:rsid w:val="00D46301"/>
    <w:rsid w:val="00D46679"/>
    <w:rsid w:val="00D47ED0"/>
    <w:rsid w:val="00D51B5A"/>
    <w:rsid w:val="00D53094"/>
    <w:rsid w:val="00D60154"/>
    <w:rsid w:val="00D6027F"/>
    <w:rsid w:val="00D60494"/>
    <w:rsid w:val="00D6244A"/>
    <w:rsid w:val="00D63624"/>
    <w:rsid w:val="00D6477D"/>
    <w:rsid w:val="00D65478"/>
    <w:rsid w:val="00D725BF"/>
    <w:rsid w:val="00D7484F"/>
    <w:rsid w:val="00D76F84"/>
    <w:rsid w:val="00D774B8"/>
    <w:rsid w:val="00D77D40"/>
    <w:rsid w:val="00D80F7B"/>
    <w:rsid w:val="00D86C9C"/>
    <w:rsid w:val="00D87DF9"/>
    <w:rsid w:val="00D900C7"/>
    <w:rsid w:val="00D90827"/>
    <w:rsid w:val="00D91865"/>
    <w:rsid w:val="00D925AE"/>
    <w:rsid w:val="00D938AA"/>
    <w:rsid w:val="00D970AE"/>
    <w:rsid w:val="00D97BCF"/>
    <w:rsid w:val="00DA27FB"/>
    <w:rsid w:val="00DA2F23"/>
    <w:rsid w:val="00DA4039"/>
    <w:rsid w:val="00DA63D1"/>
    <w:rsid w:val="00DB1EAE"/>
    <w:rsid w:val="00DB44EF"/>
    <w:rsid w:val="00DB65BE"/>
    <w:rsid w:val="00DC1AB9"/>
    <w:rsid w:val="00DC306E"/>
    <w:rsid w:val="00DD0214"/>
    <w:rsid w:val="00DD0F37"/>
    <w:rsid w:val="00DD2689"/>
    <w:rsid w:val="00DD61BE"/>
    <w:rsid w:val="00DD6565"/>
    <w:rsid w:val="00DD7F16"/>
    <w:rsid w:val="00DE0480"/>
    <w:rsid w:val="00DE474B"/>
    <w:rsid w:val="00DE4F82"/>
    <w:rsid w:val="00DE51F7"/>
    <w:rsid w:val="00DE544F"/>
    <w:rsid w:val="00DF115B"/>
    <w:rsid w:val="00DF1846"/>
    <w:rsid w:val="00DF4D8B"/>
    <w:rsid w:val="00DF6D45"/>
    <w:rsid w:val="00E02D26"/>
    <w:rsid w:val="00E0370F"/>
    <w:rsid w:val="00E10F57"/>
    <w:rsid w:val="00E11117"/>
    <w:rsid w:val="00E12577"/>
    <w:rsid w:val="00E13414"/>
    <w:rsid w:val="00E27565"/>
    <w:rsid w:val="00E277AC"/>
    <w:rsid w:val="00E27E02"/>
    <w:rsid w:val="00E33CE9"/>
    <w:rsid w:val="00E34F35"/>
    <w:rsid w:val="00E406F2"/>
    <w:rsid w:val="00E418BF"/>
    <w:rsid w:val="00E43ABF"/>
    <w:rsid w:val="00E44109"/>
    <w:rsid w:val="00E47483"/>
    <w:rsid w:val="00E511E5"/>
    <w:rsid w:val="00E52E90"/>
    <w:rsid w:val="00E550D3"/>
    <w:rsid w:val="00E576AC"/>
    <w:rsid w:val="00E62110"/>
    <w:rsid w:val="00E64399"/>
    <w:rsid w:val="00E64613"/>
    <w:rsid w:val="00E70FD3"/>
    <w:rsid w:val="00E71F9F"/>
    <w:rsid w:val="00E72543"/>
    <w:rsid w:val="00E77A0C"/>
    <w:rsid w:val="00E8123E"/>
    <w:rsid w:val="00E8282F"/>
    <w:rsid w:val="00E82D31"/>
    <w:rsid w:val="00E8307B"/>
    <w:rsid w:val="00E8321E"/>
    <w:rsid w:val="00E83284"/>
    <w:rsid w:val="00E83574"/>
    <w:rsid w:val="00E84515"/>
    <w:rsid w:val="00E8466D"/>
    <w:rsid w:val="00E85E68"/>
    <w:rsid w:val="00E922D0"/>
    <w:rsid w:val="00EA1DCC"/>
    <w:rsid w:val="00EA42C1"/>
    <w:rsid w:val="00EA49EF"/>
    <w:rsid w:val="00EA609F"/>
    <w:rsid w:val="00EA6A65"/>
    <w:rsid w:val="00EA6EBC"/>
    <w:rsid w:val="00EB1917"/>
    <w:rsid w:val="00EB3331"/>
    <w:rsid w:val="00EB432A"/>
    <w:rsid w:val="00EC0498"/>
    <w:rsid w:val="00EC5181"/>
    <w:rsid w:val="00ED0049"/>
    <w:rsid w:val="00ED22A2"/>
    <w:rsid w:val="00ED5705"/>
    <w:rsid w:val="00EE06E8"/>
    <w:rsid w:val="00EE306C"/>
    <w:rsid w:val="00EE40AF"/>
    <w:rsid w:val="00EE6B1E"/>
    <w:rsid w:val="00EF0AF0"/>
    <w:rsid w:val="00EF366E"/>
    <w:rsid w:val="00EF3703"/>
    <w:rsid w:val="00EF412D"/>
    <w:rsid w:val="00EF4EDF"/>
    <w:rsid w:val="00EF569E"/>
    <w:rsid w:val="00EF66F5"/>
    <w:rsid w:val="00EF6FD9"/>
    <w:rsid w:val="00EF79F2"/>
    <w:rsid w:val="00F027B7"/>
    <w:rsid w:val="00F046AC"/>
    <w:rsid w:val="00F049D5"/>
    <w:rsid w:val="00F04F6B"/>
    <w:rsid w:val="00F06346"/>
    <w:rsid w:val="00F1343A"/>
    <w:rsid w:val="00F14C83"/>
    <w:rsid w:val="00F232C7"/>
    <w:rsid w:val="00F33EC1"/>
    <w:rsid w:val="00F36107"/>
    <w:rsid w:val="00F367C9"/>
    <w:rsid w:val="00F37014"/>
    <w:rsid w:val="00F3769D"/>
    <w:rsid w:val="00F438AF"/>
    <w:rsid w:val="00F50178"/>
    <w:rsid w:val="00F539FA"/>
    <w:rsid w:val="00F53C23"/>
    <w:rsid w:val="00F53CF6"/>
    <w:rsid w:val="00F53E60"/>
    <w:rsid w:val="00F552F2"/>
    <w:rsid w:val="00F55B51"/>
    <w:rsid w:val="00F55DF2"/>
    <w:rsid w:val="00F574FC"/>
    <w:rsid w:val="00F57700"/>
    <w:rsid w:val="00F65C1C"/>
    <w:rsid w:val="00F67335"/>
    <w:rsid w:val="00F719BC"/>
    <w:rsid w:val="00F723BA"/>
    <w:rsid w:val="00F74347"/>
    <w:rsid w:val="00F7548C"/>
    <w:rsid w:val="00F77C5A"/>
    <w:rsid w:val="00F853E4"/>
    <w:rsid w:val="00F86C1E"/>
    <w:rsid w:val="00F87062"/>
    <w:rsid w:val="00F91192"/>
    <w:rsid w:val="00F92E60"/>
    <w:rsid w:val="00F963DD"/>
    <w:rsid w:val="00FA02F6"/>
    <w:rsid w:val="00FA1FA1"/>
    <w:rsid w:val="00FA2025"/>
    <w:rsid w:val="00FA5E6C"/>
    <w:rsid w:val="00FB407C"/>
    <w:rsid w:val="00FB6E71"/>
    <w:rsid w:val="00FC093C"/>
    <w:rsid w:val="00FC15BE"/>
    <w:rsid w:val="00FC2D73"/>
    <w:rsid w:val="00FC3C15"/>
    <w:rsid w:val="00FC617B"/>
    <w:rsid w:val="00FC7603"/>
    <w:rsid w:val="00FD50F1"/>
    <w:rsid w:val="00FD58B6"/>
    <w:rsid w:val="00FE134F"/>
    <w:rsid w:val="00FE4427"/>
    <w:rsid w:val="00FF0345"/>
    <w:rsid w:val="00FF1814"/>
    <w:rsid w:val="00FF6B12"/>
    <w:rsid w:val="00FF6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textbox inset="5.85pt,7mm,5.85pt,.7pt"/>
    </o:shapedefaults>
    <o:shapelayout v:ext="edit">
      <o:idmap v:ext="edit" data="1"/>
    </o:shapelayout>
  </w:shapeDefaults>
  <w:decimalSymbol w:val="."/>
  <w:listSeparator w:val=","/>
  <w15:chartTrackingRefBased/>
  <w15:docId w15:val="{AB9A218C-D72C-471E-8055-EB49A096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F5F12"/>
    <w:pPr>
      <w:widowControl w:val="0"/>
      <w:jc w:val="both"/>
    </w:pPr>
    <w:rPr>
      <w:kern w:val="2"/>
      <w:sz w:val="21"/>
    </w:rPr>
  </w:style>
  <w:style w:type="paragraph" w:styleId="1">
    <w:name w:val="heading 1"/>
    <w:basedOn w:val="a2"/>
    <w:next w:val="a1"/>
    <w:qFormat/>
    <w:rsid w:val="003D6DB6"/>
    <w:pPr>
      <w:tabs>
        <w:tab w:val="clear" w:pos="4252"/>
        <w:tab w:val="clear" w:pos="8504"/>
      </w:tabs>
      <w:snapToGrid/>
      <w:outlineLvl w:val="0"/>
    </w:pPr>
    <w:rPr>
      <w:rFonts w:ascii="ＭＳ ゴシック" w:eastAsia="ＭＳ ゴシック" w:hAnsi="ＭＳ ゴシック"/>
      <w:sz w:val="24"/>
      <w:szCs w:val="24"/>
    </w:rPr>
  </w:style>
  <w:style w:type="paragraph" w:styleId="2">
    <w:name w:val="heading 2"/>
    <w:basedOn w:val="a2"/>
    <w:next w:val="a3"/>
    <w:qFormat/>
    <w:rsid w:val="003D6DB6"/>
    <w:pPr>
      <w:tabs>
        <w:tab w:val="clear" w:pos="4252"/>
        <w:tab w:val="clear" w:pos="8504"/>
      </w:tabs>
      <w:snapToGrid/>
      <w:spacing w:line="320" w:lineRule="exact"/>
      <w:jc w:val="left"/>
      <w:outlineLvl w:val="1"/>
    </w:pPr>
    <w:rPr>
      <w:rFonts w:ascii="ＭＳ ゴシック" w:eastAsia="ＭＳ ゴシック" w:hAnsi="ＭＳ ゴシック"/>
      <w:sz w:val="24"/>
      <w:szCs w:val="24"/>
    </w:rPr>
  </w:style>
  <w:style w:type="paragraph" w:styleId="3">
    <w:name w:val="heading 3"/>
    <w:basedOn w:val="20"/>
    <w:next w:val="4"/>
    <w:qFormat/>
    <w:rsid w:val="00303DEF"/>
    <w:pPr>
      <w:ind w:leftChars="100" w:left="525" w:hangingChars="150" w:hanging="315"/>
      <w:outlineLvl w:val="2"/>
    </w:pPr>
    <w:rPr>
      <w:rFonts w:ascii="ＭＳ ゴシック" w:eastAsia="ＭＳ ゴシック" w:hAnsi="ＭＳ ゴシック"/>
    </w:rPr>
  </w:style>
  <w:style w:type="paragraph" w:styleId="4">
    <w:name w:val="heading 4"/>
    <w:basedOn w:val="a1"/>
    <w:next w:val="a3"/>
    <w:qFormat/>
    <w:rsid w:val="007874AC"/>
    <w:pPr>
      <w:ind w:leftChars="150" w:left="315" w:firstLineChars="200" w:firstLine="420"/>
      <w:outlineLvl w:val="3"/>
    </w:pPr>
    <w:rPr>
      <w:rFonts w:ascii="ＭＳ 明朝" w:hAnsi="ＭＳ 明朝"/>
      <w:b/>
    </w:rPr>
  </w:style>
  <w:style w:type="paragraph" w:styleId="5">
    <w:name w:val="heading 5"/>
    <w:basedOn w:val="a1"/>
    <w:next w:val="a1"/>
    <w:qFormat/>
    <w:rsid w:val="0042143F"/>
    <w:pPr>
      <w:keepNext/>
      <w:widowControl/>
      <w:ind w:leftChars="800" w:left="800"/>
      <w:jc w:val="left"/>
      <w:outlineLvl w:val="4"/>
    </w:pPr>
    <w:rPr>
      <w:rFonts w:ascii="Arial" w:eastAsia="ＭＳ ゴシック" w:hAnsi="Arial"/>
      <w:kern w:val="0"/>
      <w:sz w:val="20"/>
    </w:rPr>
  </w:style>
  <w:style w:type="paragraph" w:styleId="7">
    <w:name w:val="heading 7"/>
    <w:basedOn w:val="a2"/>
    <w:next w:val="a1"/>
    <w:link w:val="70"/>
    <w:qFormat/>
    <w:rsid w:val="00F719BC"/>
    <w:pPr>
      <w:tabs>
        <w:tab w:val="clear" w:pos="4252"/>
        <w:tab w:val="clear" w:pos="8504"/>
      </w:tabs>
      <w:snapToGrid/>
      <w:outlineLvl w:val="6"/>
    </w:pPr>
    <w:rPr>
      <w:rFonts w:ascii="ＭＳ ゴシック" w:eastAsia="ＭＳ ゴシック" w:hAnsi="ＭＳ ゴシック"/>
      <w:szCs w:val="24"/>
    </w:rPr>
  </w:style>
  <w:style w:type="paragraph" w:styleId="9">
    <w:name w:val="heading 9"/>
    <w:aliases w:val="図表"/>
    <w:basedOn w:val="7"/>
    <w:next w:val="a1"/>
    <w:qFormat/>
    <w:rsid w:val="00EB3331"/>
    <w:pPr>
      <w:snapToGrid w:val="0"/>
      <w:spacing w:beforeLines="50" w:before="180"/>
      <w:jc w:val="both"/>
      <w:outlineLvl w:val="8"/>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header"/>
    <w:basedOn w:val="a1"/>
    <w:link w:val="10"/>
    <w:rsid w:val="00C64286"/>
    <w:pPr>
      <w:tabs>
        <w:tab w:val="center" w:pos="4252"/>
        <w:tab w:val="right" w:pos="8504"/>
      </w:tabs>
      <w:snapToGrid w:val="0"/>
      <w:jc w:val="center"/>
    </w:pPr>
    <w:rPr>
      <w:rFonts w:eastAsia="ＭＳ Ｐゴシック"/>
    </w:rPr>
  </w:style>
  <w:style w:type="paragraph" w:styleId="a3">
    <w:name w:val="Normal Indent"/>
    <w:basedOn w:val="a1"/>
    <w:pPr>
      <w:ind w:left="851"/>
    </w:pPr>
  </w:style>
  <w:style w:type="paragraph" w:styleId="11">
    <w:name w:val="toc 1"/>
    <w:basedOn w:val="a1"/>
    <w:next w:val="a1"/>
    <w:autoRedefine/>
    <w:uiPriority w:val="39"/>
    <w:rsid w:val="00C64286"/>
    <w:pPr>
      <w:spacing w:before="120" w:after="120"/>
      <w:jc w:val="left"/>
    </w:pPr>
    <w:rPr>
      <w:b/>
      <w:bCs/>
      <w:caps/>
      <w:sz w:val="20"/>
    </w:rPr>
  </w:style>
  <w:style w:type="paragraph" w:styleId="a7">
    <w:name w:val="Body Text Indent"/>
    <w:basedOn w:val="a1"/>
    <w:pPr>
      <w:snapToGrid w:val="0"/>
      <w:spacing w:line="320" w:lineRule="atLeast"/>
      <w:ind w:left="420" w:hanging="420"/>
    </w:pPr>
    <w:rPr>
      <w:rFonts w:ascii="ＭＳ 明朝"/>
    </w:rPr>
  </w:style>
  <w:style w:type="paragraph" w:styleId="a8">
    <w:name w:val="Body Text"/>
    <w:basedOn w:val="a1"/>
    <w:rsid w:val="003E0846"/>
    <w:pPr>
      <w:spacing w:line="320" w:lineRule="exact"/>
      <w:ind w:leftChars="100" w:left="210" w:firstLineChars="100" w:firstLine="210"/>
      <w:jc w:val="left"/>
    </w:pPr>
    <w:rPr>
      <w:rFonts w:ascii="ＭＳ 明朝" w:hAnsi="ＭＳ 明朝"/>
    </w:rPr>
  </w:style>
  <w:style w:type="paragraph" w:styleId="a9">
    <w:name w:val="footer"/>
    <w:basedOn w:val="a1"/>
    <w:pPr>
      <w:tabs>
        <w:tab w:val="center" w:pos="4252"/>
        <w:tab w:val="right" w:pos="8504"/>
      </w:tabs>
      <w:snapToGrid w:val="0"/>
    </w:pPr>
  </w:style>
  <w:style w:type="character" w:styleId="aa">
    <w:name w:val="page number"/>
    <w:basedOn w:val="a4"/>
  </w:style>
  <w:style w:type="paragraph" w:styleId="21">
    <w:name w:val="toc 2"/>
    <w:basedOn w:val="a1"/>
    <w:next w:val="a1"/>
    <w:autoRedefine/>
    <w:uiPriority w:val="39"/>
    <w:rsid w:val="00C64286"/>
    <w:pPr>
      <w:ind w:left="210"/>
      <w:jc w:val="left"/>
    </w:pPr>
    <w:rPr>
      <w:smallCaps/>
      <w:sz w:val="20"/>
    </w:rPr>
  </w:style>
  <w:style w:type="paragraph" w:styleId="30">
    <w:name w:val="toc 3"/>
    <w:basedOn w:val="a1"/>
    <w:next w:val="a1"/>
    <w:autoRedefine/>
    <w:semiHidden/>
    <w:rsid w:val="00DA2F23"/>
    <w:pPr>
      <w:ind w:left="420"/>
      <w:jc w:val="left"/>
    </w:pPr>
    <w:rPr>
      <w:i/>
      <w:iCs/>
      <w:sz w:val="20"/>
    </w:rPr>
  </w:style>
  <w:style w:type="paragraph" w:styleId="40">
    <w:name w:val="toc 4"/>
    <w:basedOn w:val="a1"/>
    <w:next w:val="a1"/>
    <w:autoRedefine/>
    <w:semiHidden/>
    <w:pPr>
      <w:ind w:left="630"/>
      <w:jc w:val="left"/>
    </w:pPr>
    <w:rPr>
      <w:sz w:val="18"/>
      <w:szCs w:val="18"/>
    </w:rPr>
  </w:style>
  <w:style w:type="paragraph" w:styleId="50">
    <w:name w:val="toc 5"/>
    <w:basedOn w:val="a1"/>
    <w:next w:val="a1"/>
    <w:autoRedefine/>
    <w:semiHidden/>
    <w:pPr>
      <w:ind w:left="840"/>
      <w:jc w:val="left"/>
    </w:pPr>
    <w:rPr>
      <w:sz w:val="18"/>
      <w:szCs w:val="18"/>
    </w:rPr>
  </w:style>
  <w:style w:type="paragraph" w:styleId="6">
    <w:name w:val="toc 6"/>
    <w:basedOn w:val="a1"/>
    <w:next w:val="a1"/>
    <w:autoRedefine/>
    <w:semiHidden/>
    <w:pPr>
      <w:ind w:left="1050"/>
      <w:jc w:val="left"/>
    </w:pPr>
    <w:rPr>
      <w:sz w:val="18"/>
      <w:szCs w:val="18"/>
    </w:rPr>
  </w:style>
  <w:style w:type="paragraph" w:styleId="71">
    <w:name w:val="toc 7"/>
    <w:basedOn w:val="a1"/>
    <w:next w:val="a1"/>
    <w:autoRedefine/>
    <w:semiHidden/>
    <w:pPr>
      <w:ind w:left="1260"/>
      <w:jc w:val="left"/>
    </w:pPr>
    <w:rPr>
      <w:sz w:val="18"/>
      <w:szCs w:val="18"/>
    </w:rPr>
  </w:style>
  <w:style w:type="paragraph" w:styleId="8">
    <w:name w:val="toc 8"/>
    <w:basedOn w:val="a1"/>
    <w:next w:val="a1"/>
    <w:autoRedefine/>
    <w:semiHidden/>
    <w:pPr>
      <w:ind w:left="1470"/>
      <w:jc w:val="left"/>
    </w:pPr>
    <w:rPr>
      <w:sz w:val="18"/>
      <w:szCs w:val="18"/>
    </w:rPr>
  </w:style>
  <w:style w:type="paragraph" w:styleId="90">
    <w:name w:val="toc 9"/>
    <w:basedOn w:val="a1"/>
    <w:next w:val="a1"/>
    <w:autoRedefine/>
    <w:semiHidden/>
    <w:pPr>
      <w:ind w:left="1680"/>
      <w:jc w:val="left"/>
    </w:pPr>
    <w:rPr>
      <w:sz w:val="18"/>
      <w:szCs w:val="18"/>
    </w:rPr>
  </w:style>
  <w:style w:type="paragraph" w:styleId="22">
    <w:name w:val="Body Text 2"/>
    <w:basedOn w:val="20"/>
    <w:rsid w:val="00303DEF"/>
    <w:pPr>
      <w:ind w:leftChars="250" w:left="525" w:firstLineChars="100" w:firstLine="210"/>
    </w:pPr>
    <w:rPr>
      <w:rFonts w:ascii="ＭＳ 明朝" w:hAnsi="ＭＳ 明朝"/>
    </w:rPr>
  </w:style>
  <w:style w:type="paragraph" w:styleId="20">
    <w:name w:val="Body Text Indent 2"/>
    <w:basedOn w:val="a1"/>
    <w:pPr>
      <w:ind w:left="420"/>
    </w:pPr>
  </w:style>
  <w:style w:type="paragraph" w:styleId="ab">
    <w:name w:val="Document Map"/>
    <w:basedOn w:val="a1"/>
    <w:semiHidden/>
    <w:pPr>
      <w:shd w:val="clear" w:color="auto" w:fill="000080"/>
    </w:pPr>
    <w:rPr>
      <w:rFonts w:ascii="Arial" w:eastAsia="ＭＳ ゴシック" w:hAnsi="Arial"/>
    </w:rPr>
  </w:style>
  <w:style w:type="paragraph" w:styleId="31">
    <w:name w:val="Body Text Indent 3"/>
    <w:basedOn w:val="a1"/>
    <w:pPr>
      <w:ind w:left="735"/>
    </w:pPr>
    <w:rPr>
      <w:color w:val="0000FF"/>
    </w:rPr>
  </w:style>
  <w:style w:type="character" w:styleId="ac">
    <w:name w:val="Hyperlink"/>
    <w:uiPriority w:val="99"/>
    <w:rPr>
      <w:color w:val="0000FF"/>
      <w:u w:val="single"/>
    </w:rPr>
  </w:style>
  <w:style w:type="paragraph" w:styleId="32">
    <w:name w:val="Body Text 3"/>
    <w:basedOn w:val="a1"/>
    <w:rsid w:val="007874AC"/>
    <w:pPr>
      <w:ind w:leftChars="450" w:left="945" w:firstLineChars="100" w:firstLine="210"/>
    </w:pPr>
    <w:rPr>
      <w:rFonts w:ascii="ＭＳ 明朝" w:hAnsi="ＭＳ 明朝"/>
    </w:rPr>
  </w:style>
  <w:style w:type="character" w:styleId="ad">
    <w:name w:val="FollowedHyperlink"/>
    <w:rPr>
      <w:color w:val="800080"/>
      <w:u w:val="single"/>
    </w:rPr>
  </w:style>
  <w:style w:type="paragraph" w:styleId="ae">
    <w:name w:val="Closing"/>
    <w:basedOn w:val="a1"/>
    <w:rsid w:val="00910D89"/>
    <w:pPr>
      <w:jc w:val="right"/>
    </w:pPr>
    <w:rPr>
      <w:szCs w:val="24"/>
    </w:rPr>
  </w:style>
  <w:style w:type="paragraph" w:styleId="af">
    <w:name w:val="envelope return"/>
    <w:basedOn w:val="a1"/>
    <w:rsid w:val="00910D89"/>
    <w:pPr>
      <w:widowControl/>
      <w:tabs>
        <w:tab w:val="left" w:pos="1134"/>
      </w:tabs>
      <w:spacing w:line="280" w:lineRule="atLeast"/>
      <w:jc w:val="left"/>
    </w:pPr>
    <w:rPr>
      <w:rFonts w:ascii="Arial" w:eastAsia="ＭＳ Ｐ明朝" w:hAnsi="Arial"/>
      <w:kern w:val="0"/>
      <w:sz w:val="20"/>
    </w:rPr>
  </w:style>
  <w:style w:type="table" w:styleId="af0">
    <w:name w:val="Table Grid"/>
    <w:basedOn w:val="a5"/>
    <w:rsid w:val="008B61D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1"/>
    <w:semiHidden/>
    <w:rsid w:val="006175DA"/>
    <w:rPr>
      <w:rFonts w:ascii="Arial" w:eastAsia="ＭＳ ゴシック" w:hAnsi="Arial"/>
      <w:sz w:val="18"/>
      <w:szCs w:val="18"/>
    </w:rPr>
  </w:style>
  <w:style w:type="character" w:customStyle="1" w:styleId="10">
    <w:name w:val="ヘッダー (文字)1"/>
    <w:link w:val="a2"/>
    <w:rsid w:val="00F719BC"/>
    <w:rPr>
      <w:rFonts w:ascii="Century" w:eastAsia="ＭＳ Ｐゴシック" w:hAnsi="Century"/>
      <w:kern w:val="2"/>
      <w:sz w:val="21"/>
      <w:lang w:val="en-US" w:eastAsia="ja-JP" w:bidi="ar-SA"/>
    </w:rPr>
  </w:style>
  <w:style w:type="character" w:customStyle="1" w:styleId="70">
    <w:name w:val="見出し 7 (文字)"/>
    <w:link w:val="7"/>
    <w:rsid w:val="00F719BC"/>
    <w:rPr>
      <w:rFonts w:ascii="ＭＳ ゴシック" w:eastAsia="ＭＳ ゴシック" w:hAnsi="ＭＳ ゴシック"/>
      <w:kern w:val="2"/>
      <w:sz w:val="21"/>
      <w:szCs w:val="24"/>
      <w:lang w:val="en-US" w:eastAsia="ja-JP" w:bidi="ar-SA"/>
    </w:rPr>
  </w:style>
  <w:style w:type="paragraph" w:styleId="af2">
    <w:name w:val="Title"/>
    <w:basedOn w:val="a2"/>
    <w:qFormat/>
    <w:rsid w:val="00A976B2"/>
    <w:pPr>
      <w:tabs>
        <w:tab w:val="clear" w:pos="4252"/>
        <w:tab w:val="clear" w:pos="8504"/>
      </w:tabs>
      <w:snapToGrid/>
    </w:pPr>
    <w:rPr>
      <w:rFonts w:ascii="ＭＳ ゴシック" w:eastAsia="ＭＳ ゴシック" w:hAnsi="ＭＳ ゴシック"/>
      <w:sz w:val="36"/>
      <w:szCs w:val="36"/>
    </w:rPr>
  </w:style>
  <w:style w:type="paragraph" w:styleId="af3">
    <w:name w:val="Subtitle"/>
    <w:basedOn w:val="a2"/>
    <w:qFormat/>
    <w:rsid w:val="00A976B2"/>
    <w:pPr>
      <w:tabs>
        <w:tab w:val="clear" w:pos="4252"/>
        <w:tab w:val="clear" w:pos="8504"/>
      </w:tabs>
      <w:snapToGrid/>
    </w:pPr>
    <w:rPr>
      <w:rFonts w:ascii="ＭＳ ゴシック" w:eastAsia="ＭＳ ゴシック" w:hAnsi="ＭＳ ゴシック"/>
      <w:sz w:val="36"/>
      <w:szCs w:val="36"/>
    </w:rPr>
  </w:style>
  <w:style w:type="paragraph" w:customStyle="1" w:styleId="a0">
    <w:name w:val="（）数字箇条"/>
    <w:basedOn w:val="a1"/>
    <w:next w:val="af4"/>
    <w:link w:val="af5"/>
    <w:rsid w:val="00353B43"/>
    <w:pPr>
      <w:numPr>
        <w:numId w:val="2"/>
      </w:numPr>
    </w:pPr>
  </w:style>
  <w:style w:type="paragraph" w:customStyle="1" w:styleId="af6">
    <w:name w:val="○数字箇条"/>
    <w:basedOn w:val="20"/>
    <w:rsid w:val="005A0BEB"/>
    <w:pPr>
      <w:ind w:leftChars="300" w:left="840" w:hangingChars="100" w:hanging="210"/>
    </w:pPr>
    <w:rPr>
      <w:rFonts w:ascii="ＭＳ 明朝" w:hAnsi="ＭＳ 明朝"/>
    </w:rPr>
  </w:style>
  <w:style w:type="paragraph" w:customStyle="1" w:styleId="af7">
    <w:name w:val="・箇条"/>
    <w:basedOn w:val="a8"/>
    <w:rsid w:val="00237088"/>
    <w:pPr>
      <w:ind w:leftChars="507" w:left="1275" w:hangingChars="100" w:hanging="210"/>
    </w:pPr>
  </w:style>
  <w:style w:type="paragraph" w:styleId="af8">
    <w:name w:val="footnote text"/>
    <w:basedOn w:val="a1"/>
    <w:semiHidden/>
    <w:rsid w:val="00230EC5"/>
    <w:pPr>
      <w:snapToGrid w:val="0"/>
      <w:jc w:val="left"/>
    </w:pPr>
  </w:style>
  <w:style w:type="character" w:styleId="af9">
    <w:name w:val="footnote reference"/>
    <w:semiHidden/>
    <w:rsid w:val="00230EC5"/>
    <w:rPr>
      <w:vertAlign w:val="superscript"/>
    </w:rPr>
  </w:style>
  <w:style w:type="paragraph" w:customStyle="1" w:styleId="23">
    <w:name w:val="（）数字箇条2"/>
    <w:basedOn w:val="a8"/>
    <w:rsid w:val="0062433A"/>
    <w:pPr>
      <w:ind w:leftChars="250" w:left="903" w:hangingChars="180" w:hanging="378"/>
    </w:pPr>
  </w:style>
  <w:style w:type="paragraph" w:styleId="a">
    <w:name w:val="List Bullet"/>
    <w:basedOn w:val="a1"/>
    <w:rsid w:val="002B0645"/>
    <w:pPr>
      <w:numPr>
        <w:numId w:val="1"/>
      </w:numPr>
      <w:ind w:hangingChars="200" w:hanging="200"/>
    </w:pPr>
  </w:style>
  <w:style w:type="paragraph" w:customStyle="1" w:styleId="af4">
    <w:name w:val="（）数字箇条継続"/>
    <w:basedOn w:val="a0"/>
    <w:link w:val="afa"/>
    <w:rsid w:val="007F55F2"/>
  </w:style>
  <w:style w:type="paragraph" w:styleId="afb">
    <w:name w:val="Plain Text"/>
    <w:basedOn w:val="a1"/>
    <w:rsid w:val="007F55F2"/>
    <w:rPr>
      <w:rFonts w:ascii="ＭＳ 明朝" w:hAnsi="Courier New" w:cs="Courier New"/>
      <w:szCs w:val="21"/>
    </w:rPr>
  </w:style>
  <w:style w:type="paragraph" w:customStyle="1" w:styleId="ab0">
    <w:name w:val="ab箇条"/>
    <w:basedOn w:val="a1"/>
    <w:rsid w:val="005A0BEB"/>
    <w:pPr>
      <w:ind w:leftChars="600" w:left="1470" w:hangingChars="100" w:hanging="210"/>
    </w:pPr>
    <w:rPr>
      <w:rFonts w:ascii="ＭＳ 明朝" w:hAnsi="ＭＳ 明朝"/>
    </w:rPr>
  </w:style>
  <w:style w:type="paragraph" w:customStyle="1" w:styleId="afc">
    <w:name w:val="→箇条"/>
    <w:basedOn w:val="ab0"/>
    <w:rsid w:val="00800D09"/>
    <w:pPr>
      <w:ind w:leftChars="700" w:left="1680" w:rightChars="133" w:right="279"/>
    </w:pPr>
  </w:style>
  <w:style w:type="paragraph" w:customStyle="1" w:styleId="24">
    <w:name w:val="・箇条 2"/>
    <w:basedOn w:val="af7"/>
    <w:rsid w:val="005A0BEB"/>
    <w:pPr>
      <w:ind w:leftChars="700" w:left="1680"/>
    </w:pPr>
  </w:style>
  <w:style w:type="paragraph" w:customStyle="1" w:styleId="41">
    <w:name w:val="本文 4"/>
    <w:basedOn w:val="32"/>
    <w:rsid w:val="000C5FAB"/>
    <w:pPr>
      <w:ind w:leftChars="650" w:left="1365"/>
    </w:pPr>
  </w:style>
  <w:style w:type="paragraph" w:customStyle="1" w:styleId="25">
    <w:name w:val="○数字箇条 2"/>
    <w:basedOn w:val="af6"/>
    <w:rsid w:val="005A0BEB"/>
    <w:pPr>
      <w:ind w:leftChars="500" w:left="1260"/>
    </w:pPr>
  </w:style>
  <w:style w:type="character" w:customStyle="1" w:styleId="af5">
    <w:name w:val="（）数字箇条 (文字)"/>
    <w:link w:val="a0"/>
    <w:rsid w:val="00353B43"/>
    <w:rPr>
      <w:rFonts w:ascii="Century" w:eastAsia="ＭＳ 明朝" w:hAnsi="Century"/>
      <w:kern w:val="2"/>
      <w:sz w:val="21"/>
      <w:lang w:val="en-US" w:eastAsia="ja-JP" w:bidi="ar-SA"/>
    </w:rPr>
  </w:style>
  <w:style w:type="character" w:customStyle="1" w:styleId="afa">
    <w:name w:val="（）数字箇条継続 (文字)"/>
    <w:link w:val="af4"/>
    <w:rsid w:val="00D4114C"/>
    <w:rPr>
      <w:rFonts w:ascii="Century" w:eastAsia="ＭＳ 明朝" w:hAnsi="Century"/>
      <w:kern w:val="2"/>
      <w:sz w:val="21"/>
      <w:lang w:val="en-US" w:eastAsia="ja-JP" w:bidi="ar-SA"/>
    </w:rPr>
  </w:style>
  <w:style w:type="paragraph" w:customStyle="1" w:styleId="afd">
    <w:name w:val="一太郎８"/>
    <w:rsid w:val="0042143F"/>
    <w:pPr>
      <w:widowControl w:val="0"/>
      <w:wordWrap w:val="0"/>
      <w:autoSpaceDE w:val="0"/>
      <w:autoSpaceDN w:val="0"/>
      <w:adjustRightInd w:val="0"/>
      <w:spacing w:line="348" w:lineRule="atLeast"/>
      <w:jc w:val="both"/>
    </w:pPr>
    <w:rPr>
      <w:rFonts w:ascii="ＭＳ 明朝"/>
      <w:spacing w:val="2"/>
      <w:sz w:val="21"/>
    </w:rPr>
  </w:style>
  <w:style w:type="character" w:customStyle="1" w:styleId="afe">
    <w:name w:val="ヘッダー (文字)"/>
    <w:rsid w:val="0042143F"/>
    <w:rPr>
      <w:rFonts w:ascii="Arial Narrow" w:eastAsia="MS UI Gothic" w:hAnsi="Arial Narrow"/>
      <w:lang w:val="en-US" w:eastAsia="ja-JP" w:bidi="ar-SA"/>
    </w:rPr>
  </w:style>
  <w:style w:type="paragraph" w:styleId="aff">
    <w:name w:val="List Paragraph"/>
    <w:basedOn w:val="a1"/>
    <w:uiPriority w:val="34"/>
    <w:qFormat/>
    <w:rsid w:val="00BC5155"/>
    <w:pPr>
      <w:ind w:leftChars="400" w:left="840"/>
    </w:pPr>
  </w:style>
  <w:style w:type="character" w:styleId="aff0">
    <w:name w:val="annotation reference"/>
    <w:rsid w:val="00C163EB"/>
    <w:rPr>
      <w:sz w:val="18"/>
      <w:szCs w:val="18"/>
    </w:rPr>
  </w:style>
  <w:style w:type="paragraph" w:styleId="aff1">
    <w:name w:val="annotation text"/>
    <w:basedOn w:val="a1"/>
    <w:link w:val="aff2"/>
    <w:rsid w:val="00C163EB"/>
    <w:pPr>
      <w:jc w:val="left"/>
    </w:pPr>
  </w:style>
  <w:style w:type="character" w:customStyle="1" w:styleId="aff2">
    <w:name w:val="コメント文字列 (文字)"/>
    <w:link w:val="aff1"/>
    <w:rsid w:val="00C163EB"/>
    <w:rPr>
      <w:kern w:val="2"/>
      <w:sz w:val="21"/>
    </w:rPr>
  </w:style>
  <w:style w:type="paragraph" w:styleId="aff3">
    <w:name w:val="annotation subject"/>
    <w:basedOn w:val="aff1"/>
    <w:next w:val="aff1"/>
    <w:link w:val="aff4"/>
    <w:rsid w:val="00C163EB"/>
    <w:rPr>
      <w:b/>
      <w:bCs/>
    </w:rPr>
  </w:style>
  <w:style w:type="character" w:customStyle="1" w:styleId="aff4">
    <w:name w:val="コメント内容 (文字)"/>
    <w:link w:val="aff3"/>
    <w:rsid w:val="00C163EB"/>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33059">
      <w:bodyDiv w:val="1"/>
      <w:marLeft w:val="0"/>
      <w:marRight w:val="0"/>
      <w:marTop w:val="0"/>
      <w:marBottom w:val="0"/>
      <w:divBdr>
        <w:top w:val="none" w:sz="0" w:space="0" w:color="auto"/>
        <w:left w:val="none" w:sz="0" w:space="0" w:color="auto"/>
        <w:bottom w:val="none" w:sz="0" w:space="0" w:color="auto"/>
        <w:right w:val="none" w:sz="0" w:space="0" w:color="auto"/>
      </w:divBdr>
    </w:div>
    <w:div w:id="668294830">
      <w:bodyDiv w:val="1"/>
      <w:marLeft w:val="0"/>
      <w:marRight w:val="0"/>
      <w:marTop w:val="0"/>
      <w:marBottom w:val="0"/>
      <w:divBdr>
        <w:top w:val="none" w:sz="0" w:space="0" w:color="auto"/>
        <w:left w:val="none" w:sz="0" w:space="0" w:color="auto"/>
        <w:bottom w:val="none" w:sz="0" w:space="0" w:color="auto"/>
        <w:right w:val="none" w:sz="0" w:space="0" w:color="auto"/>
      </w:divBdr>
    </w:div>
    <w:div w:id="965235271">
      <w:bodyDiv w:val="1"/>
      <w:marLeft w:val="0"/>
      <w:marRight w:val="0"/>
      <w:marTop w:val="0"/>
      <w:marBottom w:val="0"/>
      <w:divBdr>
        <w:top w:val="none" w:sz="0" w:space="0" w:color="auto"/>
        <w:left w:val="none" w:sz="0" w:space="0" w:color="auto"/>
        <w:bottom w:val="none" w:sz="0" w:space="0" w:color="auto"/>
        <w:right w:val="none" w:sz="0" w:space="0" w:color="auto"/>
      </w:divBdr>
    </w:div>
    <w:div w:id="1293515299">
      <w:bodyDiv w:val="1"/>
      <w:marLeft w:val="0"/>
      <w:marRight w:val="0"/>
      <w:marTop w:val="0"/>
      <w:marBottom w:val="0"/>
      <w:divBdr>
        <w:top w:val="none" w:sz="0" w:space="0" w:color="auto"/>
        <w:left w:val="none" w:sz="0" w:space="0" w:color="auto"/>
        <w:bottom w:val="none" w:sz="0" w:space="0" w:color="auto"/>
        <w:right w:val="none" w:sz="0" w:space="0" w:color="auto"/>
      </w:divBdr>
    </w:div>
    <w:div w:id="1344548694">
      <w:bodyDiv w:val="1"/>
      <w:marLeft w:val="0"/>
      <w:marRight w:val="0"/>
      <w:marTop w:val="0"/>
      <w:marBottom w:val="0"/>
      <w:divBdr>
        <w:top w:val="none" w:sz="0" w:space="0" w:color="auto"/>
        <w:left w:val="none" w:sz="0" w:space="0" w:color="auto"/>
        <w:bottom w:val="none" w:sz="0" w:space="0" w:color="auto"/>
        <w:right w:val="none" w:sz="0" w:space="0" w:color="auto"/>
      </w:divBdr>
    </w:div>
    <w:div w:id="20723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0F356-F358-4BDD-9517-627635FB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3691</Words>
  <Characters>127</Characters>
  <Application>Microsoft Office Word</Application>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QM4.2.3</vt:lpstr>
      <vt:lpstr>QM4.2.3</vt:lpstr>
    </vt:vector>
  </TitlesOfParts>
  <Company>Technology Support</Company>
  <LinksUpToDate>false</LinksUpToDate>
  <CharactersWithSpaces>3811</CharactersWithSpaces>
  <SharedDoc>false</SharedDoc>
  <HLinks>
    <vt:vector size="414" baseType="variant">
      <vt:variant>
        <vt:i4>1114167</vt:i4>
      </vt:variant>
      <vt:variant>
        <vt:i4>410</vt:i4>
      </vt:variant>
      <vt:variant>
        <vt:i4>0</vt:i4>
      </vt:variant>
      <vt:variant>
        <vt:i4>5</vt:i4>
      </vt:variant>
      <vt:variant>
        <vt:lpwstr/>
      </vt:variant>
      <vt:variant>
        <vt:lpwstr>_Toc66374463</vt:lpwstr>
      </vt:variant>
      <vt:variant>
        <vt:i4>1048631</vt:i4>
      </vt:variant>
      <vt:variant>
        <vt:i4>404</vt:i4>
      </vt:variant>
      <vt:variant>
        <vt:i4>0</vt:i4>
      </vt:variant>
      <vt:variant>
        <vt:i4>5</vt:i4>
      </vt:variant>
      <vt:variant>
        <vt:lpwstr/>
      </vt:variant>
      <vt:variant>
        <vt:lpwstr>_Toc66374462</vt:lpwstr>
      </vt:variant>
      <vt:variant>
        <vt:i4>1245239</vt:i4>
      </vt:variant>
      <vt:variant>
        <vt:i4>398</vt:i4>
      </vt:variant>
      <vt:variant>
        <vt:i4>0</vt:i4>
      </vt:variant>
      <vt:variant>
        <vt:i4>5</vt:i4>
      </vt:variant>
      <vt:variant>
        <vt:lpwstr/>
      </vt:variant>
      <vt:variant>
        <vt:lpwstr>_Toc66374461</vt:lpwstr>
      </vt:variant>
      <vt:variant>
        <vt:i4>1179703</vt:i4>
      </vt:variant>
      <vt:variant>
        <vt:i4>392</vt:i4>
      </vt:variant>
      <vt:variant>
        <vt:i4>0</vt:i4>
      </vt:variant>
      <vt:variant>
        <vt:i4>5</vt:i4>
      </vt:variant>
      <vt:variant>
        <vt:lpwstr/>
      </vt:variant>
      <vt:variant>
        <vt:lpwstr>_Toc66374460</vt:lpwstr>
      </vt:variant>
      <vt:variant>
        <vt:i4>1769524</vt:i4>
      </vt:variant>
      <vt:variant>
        <vt:i4>386</vt:i4>
      </vt:variant>
      <vt:variant>
        <vt:i4>0</vt:i4>
      </vt:variant>
      <vt:variant>
        <vt:i4>5</vt:i4>
      </vt:variant>
      <vt:variant>
        <vt:lpwstr/>
      </vt:variant>
      <vt:variant>
        <vt:lpwstr>_Toc66374459</vt:lpwstr>
      </vt:variant>
      <vt:variant>
        <vt:i4>1703988</vt:i4>
      </vt:variant>
      <vt:variant>
        <vt:i4>380</vt:i4>
      </vt:variant>
      <vt:variant>
        <vt:i4>0</vt:i4>
      </vt:variant>
      <vt:variant>
        <vt:i4>5</vt:i4>
      </vt:variant>
      <vt:variant>
        <vt:lpwstr/>
      </vt:variant>
      <vt:variant>
        <vt:lpwstr>_Toc66374458</vt:lpwstr>
      </vt:variant>
      <vt:variant>
        <vt:i4>1376308</vt:i4>
      </vt:variant>
      <vt:variant>
        <vt:i4>374</vt:i4>
      </vt:variant>
      <vt:variant>
        <vt:i4>0</vt:i4>
      </vt:variant>
      <vt:variant>
        <vt:i4>5</vt:i4>
      </vt:variant>
      <vt:variant>
        <vt:lpwstr/>
      </vt:variant>
      <vt:variant>
        <vt:lpwstr>_Toc66374457</vt:lpwstr>
      </vt:variant>
      <vt:variant>
        <vt:i4>1310772</vt:i4>
      </vt:variant>
      <vt:variant>
        <vt:i4>368</vt:i4>
      </vt:variant>
      <vt:variant>
        <vt:i4>0</vt:i4>
      </vt:variant>
      <vt:variant>
        <vt:i4>5</vt:i4>
      </vt:variant>
      <vt:variant>
        <vt:lpwstr/>
      </vt:variant>
      <vt:variant>
        <vt:lpwstr>_Toc66374456</vt:lpwstr>
      </vt:variant>
      <vt:variant>
        <vt:i4>1507380</vt:i4>
      </vt:variant>
      <vt:variant>
        <vt:i4>362</vt:i4>
      </vt:variant>
      <vt:variant>
        <vt:i4>0</vt:i4>
      </vt:variant>
      <vt:variant>
        <vt:i4>5</vt:i4>
      </vt:variant>
      <vt:variant>
        <vt:lpwstr/>
      </vt:variant>
      <vt:variant>
        <vt:lpwstr>_Toc66374455</vt:lpwstr>
      </vt:variant>
      <vt:variant>
        <vt:i4>1441844</vt:i4>
      </vt:variant>
      <vt:variant>
        <vt:i4>356</vt:i4>
      </vt:variant>
      <vt:variant>
        <vt:i4>0</vt:i4>
      </vt:variant>
      <vt:variant>
        <vt:i4>5</vt:i4>
      </vt:variant>
      <vt:variant>
        <vt:lpwstr/>
      </vt:variant>
      <vt:variant>
        <vt:lpwstr>_Toc66374454</vt:lpwstr>
      </vt:variant>
      <vt:variant>
        <vt:i4>1114164</vt:i4>
      </vt:variant>
      <vt:variant>
        <vt:i4>350</vt:i4>
      </vt:variant>
      <vt:variant>
        <vt:i4>0</vt:i4>
      </vt:variant>
      <vt:variant>
        <vt:i4>5</vt:i4>
      </vt:variant>
      <vt:variant>
        <vt:lpwstr/>
      </vt:variant>
      <vt:variant>
        <vt:lpwstr>_Toc66374453</vt:lpwstr>
      </vt:variant>
      <vt:variant>
        <vt:i4>1048628</vt:i4>
      </vt:variant>
      <vt:variant>
        <vt:i4>344</vt:i4>
      </vt:variant>
      <vt:variant>
        <vt:i4>0</vt:i4>
      </vt:variant>
      <vt:variant>
        <vt:i4>5</vt:i4>
      </vt:variant>
      <vt:variant>
        <vt:lpwstr/>
      </vt:variant>
      <vt:variant>
        <vt:lpwstr>_Toc66374452</vt:lpwstr>
      </vt:variant>
      <vt:variant>
        <vt:i4>1245236</vt:i4>
      </vt:variant>
      <vt:variant>
        <vt:i4>338</vt:i4>
      </vt:variant>
      <vt:variant>
        <vt:i4>0</vt:i4>
      </vt:variant>
      <vt:variant>
        <vt:i4>5</vt:i4>
      </vt:variant>
      <vt:variant>
        <vt:lpwstr/>
      </vt:variant>
      <vt:variant>
        <vt:lpwstr>_Toc66374451</vt:lpwstr>
      </vt:variant>
      <vt:variant>
        <vt:i4>1179700</vt:i4>
      </vt:variant>
      <vt:variant>
        <vt:i4>332</vt:i4>
      </vt:variant>
      <vt:variant>
        <vt:i4>0</vt:i4>
      </vt:variant>
      <vt:variant>
        <vt:i4>5</vt:i4>
      </vt:variant>
      <vt:variant>
        <vt:lpwstr/>
      </vt:variant>
      <vt:variant>
        <vt:lpwstr>_Toc66374450</vt:lpwstr>
      </vt:variant>
      <vt:variant>
        <vt:i4>1769525</vt:i4>
      </vt:variant>
      <vt:variant>
        <vt:i4>326</vt:i4>
      </vt:variant>
      <vt:variant>
        <vt:i4>0</vt:i4>
      </vt:variant>
      <vt:variant>
        <vt:i4>5</vt:i4>
      </vt:variant>
      <vt:variant>
        <vt:lpwstr/>
      </vt:variant>
      <vt:variant>
        <vt:lpwstr>_Toc66374449</vt:lpwstr>
      </vt:variant>
      <vt:variant>
        <vt:i4>1703989</vt:i4>
      </vt:variant>
      <vt:variant>
        <vt:i4>320</vt:i4>
      </vt:variant>
      <vt:variant>
        <vt:i4>0</vt:i4>
      </vt:variant>
      <vt:variant>
        <vt:i4>5</vt:i4>
      </vt:variant>
      <vt:variant>
        <vt:lpwstr/>
      </vt:variant>
      <vt:variant>
        <vt:lpwstr>_Toc66374448</vt:lpwstr>
      </vt:variant>
      <vt:variant>
        <vt:i4>1376309</vt:i4>
      </vt:variant>
      <vt:variant>
        <vt:i4>314</vt:i4>
      </vt:variant>
      <vt:variant>
        <vt:i4>0</vt:i4>
      </vt:variant>
      <vt:variant>
        <vt:i4>5</vt:i4>
      </vt:variant>
      <vt:variant>
        <vt:lpwstr/>
      </vt:variant>
      <vt:variant>
        <vt:lpwstr>_Toc66374447</vt:lpwstr>
      </vt:variant>
      <vt:variant>
        <vt:i4>1310773</vt:i4>
      </vt:variant>
      <vt:variant>
        <vt:i4>308</vt:i4>
      </vt:variant>
      <vt:variant>
        <vt:i4>0</vt:i4>
      </vt:variant>
      <vt:variant>
        <vt:i4>5</vt:i4>
      </vt:variant>
      <vt:variant>
        <vt:lpwstr/>
      </vt:variant>
      <vt:variant>
        <vt:lpwstr>_Toc66374446</vt:lpwstr>
      </vt:variant>
      <vt:variant>
        <vt:i4>1507381</vt:i4>
      </vt:variant>
      <vt:variant>
        <vt:i4>302</vt:i4>
      </vt:variant>
      <vt:variant>
        <vt:i4>0</vt:i4>
      </vt:variant>
      <vt:variant>
        <vt:i4>5</vt:i4>
      </vt:variant>
      <vt:variant>
        <vt:lpwstr/>
      </vt:variant>
      <vt:variant>
        <vt:lpwstr>_Toc66374445</vt:lpwstr>
      </vt:variant>
      <vt:variant>
        <vt:i4>1441845</vt:i4>
      </vt:variant>
      <vt:variant>
        <vt:i4>296</vt:i4>
      </vt:variant>
      <vt:variant>
        <vt:i4>0</vt:i4>
      </vt:variant>
      <vt:variant>
        <vt:i4>5</vt:i4>
      </vt:variant>
      <vt:variant>
        <vt:lpwstr/>
      </vt:variant>
      <vt:variant>
        <vt:lpwstr>_Toc66374444</vt:lpwstr>
      </vt:variant>
      <vt:variant>
        <vt:i4>1114165</vt:i4>
      </vt:variant>
      <vt:variant>
        <vt:i4>290</vt:i4>
      </vt:variant>
      <vt:variant>
        <vt:i4>0</vt:i4>
      </vt:variant>
      <vt:variant>
        <vt:i4>5</vt:i4>
      </vt:variant>
      <vt:variant>
        <vt:lpwstr/>
      </vt:variant>
      <vt:variant>
        <vt:lpwstr>_Toc66374443</vt:lpwstr>
      </vt:variant>
      <vt:variant>
        <vt:i4>1048629</vt:i4>
      </vt:variant>
      <vt:variant>
        <vt:i4>284</vt:i4>
      </vt:variant>
      <vt:variant>
        <vt:i4>0</vt:i4>
      </vt:variant>
      <vt:variant>
        <vt:i4>5</vt:i4>
      </vt:variant>
      <vt:variant>
        <vt:lpwstr/>
      </vt:variant>
      <vt:variant>
        <vt:lpwstr>_Toc66374442</vt:lpwstr>
      </vt:variant>
      <vt:variant>
        <vt:i4>1245237</vt:i4>
      </vt:variant>
      <vt:variant>
        <vt:i4>278</vt:i4>
      </vt:variant>
      <vt:variant>
        <vt:i4>0</vt:i4>
      </vt:variant>
      <vt:variant>
        <vt:i4>5</vt:i4>
      </vt:variant>
      <vt:variant>
        <vt:lpwstr/>
      </vt:variant>
      <vt:variant>
        <vt:lpwstr>_Toc66374441</vt:lpwstr>
      </vt:variant>
      <vt:variant>
        <vt:i4>1179701</vt:i4>
      </vt:variant>
      <vt:variant>
        <vt:i4>272</vt:i4>
      </vt:variant>
      <vt:variant>
        <vt:i4>0</vt:i4>
      </vt:variant>
      <vt:variant>
        <vt:i4>5</vt:i4>
      </vt:variant>
      <vt:variant>
        <vt:lpwstr/>
      </vt:variant>
      <vt:variant>
        <vt:lpwstr>_Toc66374440</vt:lpwstr>
      </vt:variant>
      <vt:variant>
        <vt:i4>1769522</vt:i4>
      </vt:variant>
      <vt:variant>
        <vt:i4>266</vt:i4>
      </vt:variant>
      <vt:variant>
        <vt:i4>0</vt:i4>
      </vt:variant>
      <vt:variant>
        <vt:i4>5</vt:i4>
      </vt:variant>
      <vt:variant>
        <vt:lpwstr/>
      </vt:variant>
      <vt:variant>
        <vt:lpwstr>_Toc66374439</vt:lpwstr>
      </vt:variant>
      <vt:variant>
        <vt:i4>1703986</vt:i4>
      </vt:variant>
      <vt:variant>
        <vt:i4>260</vt:i4>
      </vt:variant>
      <vt:variant>
        <vt:i4>0</vt:i4>
      </vt:variant>
      <vt:variant>
        <vt:i4>5</vt:i4>
      </vt:variant>
      <vt:variant>
        <vt:lpwstr/>
      </vt:variant>
      <vt:variant>
        <vt:lpwstr>_Toc66374438</vt:lpwstr>
      </vt:variant>
      <vt:variant>
        <vt:i4>1376306</vt:i4>
      </vt:variant>
      <vt:variant>
        <vt:i4>254</vt:i4>
      </vt:variant>
      <vt:variant>
        <vt:i4>0</vt:i4>
      </vt:variant>
      <vt:variant>
        <vt:i4>5</vt:i4>
      </vt:variant>
      <vt:variant>
        <vt:lpwstr/>
      </vt:variant>
      <vt:variant>
        <vt:lpwstr>_Toc66374437</vt:lpwstr>
      </vt:variant>
      <vt:variant>
        <vt:i4>1310770</vt:i4>
      </vt:variant>
      <vt:variant>
        <vt:i4>248</vt:i4>
      </vt:variant>
      <vt:variant>
        <vt:i4>0</vt:i4>
      </vt:variant>
      <vt:variant>
        <vt:i4>5</vt:i4>
      </vt:variant>
      <vt:variant>
        <vt:lpwstr/>
      </vt:variant>
      <vt:variant>
        <vt:lpwstr>_Toc66374436</vt:lpwstr>
      </vt:variant>
      <vt:variant>
        <vt:i4>1507378</vt:i4>
      </vt:variant>
      <vt:variant>
        <vt:i4>242</vt:i4>
      </vt:variant>
      <vt:variant>
        <vt:i4>0</vt:i4>
      </vt:variant>
      <vt:variant>
        <vt:i4>5</vt:i4>
      </vt:variant>
      <vt:variant>
        <vt:lpwstr/>
      </vt:variant>
      <vt:variant>
        <vt:lpwstr>_Toc66374435</vt:lpwstr>
      </vt:variant>
      <vt:variant>
        <vt:i4>1441842</vt:i4>
      </vt:variant>
      <vt:variant>
        <vt:i4>236</vt:i4>
      </vt:variant>
      <vt:variant>
        <vt:i4>0</vt:i4>
      </vt:variant>
      <vt:variant>
        <vt:i4>5</vt:i4>
      </vt:variant>
      <vt:variant>
        <vt:lpwstr/>
      </vt:variant>
      <vt:variant>
        <vt:lpwstr>_Toc66374434</vt:lpwstr>
      </vt:variant>
      <vt:variant>
        <vt:i4>1114162</vt:i4>
      </vt:variant>
      <vt:variant>
        <vt:i4>230</vt:i4>
      </vt:variant>
      <vt:variant>
        <vt:i4>0</vt:i4>
      </vt:variant>
      <vt:variant>
        <vt:i4>5</vt:i4>
      </vt:variant>
      <vt:variant>
        <vt:lpwstr/>
      </vt:variant>
      <vt:variant>
        <vt:lpwstr>_Toc66374433</vt:lpwstr>
      </vt:variant>
      <vt:variant>
        <vt:i4>1048626</vt:i4>
      </vt:variant>
      <vt:variant>
        <vt:i4>224</vt:i4>
      </vt:variant>
      <vt:variant>
        <vt:i4>0</vt:i4>
      </vt:variant>
      <vt:variant>
        <vt:i4>5</vt:i4>
      </vt:variant>
      <vt:variant>
        <vt:lpwstr/>
      </vt:variant>
      <vt:variant>
        <vt:lpwstr>_Toc66374432</vt:lpwstr>
      </vt:variant>
      <vt:variant>
        <vt:i4>1245234</vt:i4>
      </vt:variant>
      <vt:variant>
        <vt:i4>218</vt:i4>
      </vt:variant>
      <vt:variant>
        <vt:i4>0</vt:i4>
      </vt:variant>
      <vt:variant>
        <vt:i4>5</vt:i4>
      </vt:variant>
      <vt:variant>
        <vt:lpwstr/>
      </vt:variant>
      <vt:variant>
        <vt:lpwstr>_Toc66374431</vt:lpwstr>
      </vt:variant>
      <vt:variant>
        <vt:i4>1179698</vt:i4>
      </vt:variant>
      <vt:variant>
        <vt:i4>212</vt:i4>
      </vt:variant>
      <vt:variant>
        <vt:i4>0</vt:i4>
      </vt:variant>
      <vt:variant>
        <vt:i4>5</vt:i4>
      </vt:variant>
      <vt:variant>
        <vt:lpwstr/>
      </vt:variant>
      <vt:variant>
        <vt:lpwstr>_Toc66374430</vt:lpwstr>
      </vt:variant>
      <vt:variant>
        <vt:i4>1769523</vt:i4>
      </vt:variant>
      <vt:variant>
        <vt:i4>206</vt:i4>
      </vt:variant>
      <vt:variant>
        <vt:i4>0</vt:i4>
      </vt:variant>
      <vt:variant>
        <vt:i4>5</vt:i4>
      </vt:variant>
      <vt:variant>
        <vt:lpwstr/>
      </vt:variant>
      <vt:variant>
        <vt:lpwstr>_Toc66374429</vt:lpwstr>
      </vt:variant>
      <vt:variant>
        <vt:i4>1703987</vt:i4>
      </vt:variant>
      <vt:variant>
        <vt:i4>200</vt:i4>
      </vt:variant>
      <vt:variant>
        <vt:i4>0</vt:i4>
      </vt:variant>
      <vt:variant>
        <vt:i4>5</vt:i4>
      </vt:variant>
      <vt:variant>
        <vt:lpwstr/>
      </vt:variant>
      <vt:variant>
        <vt:lpwstr>_Toc66374428</vt:lpwstr>
      </vt:variant>
      <vt:variant>
        <vt:i4>1376307</vt:i4>
      </vt:variant>
      <vt:variant>
        <vt:i4>194</vt:i4>
      </vt:variant>
      <vt:variant>
        <vt:i4>0</vt:i4>
      </vt:variant>
      <vt:variant>
        <vt:i4>5</vt:i4>
      </vt:variant>
      <vt:variant>
        <vt:lpwstr/>
      </vt:variant>
      <vt:variant>
        <vt:lpwstr>_Toc66374427</vt:lpwstr>
      </vt:variant>
      <vt:variant>
        <vt:i4>1310771</vt:i4>
      </vt:variant>
      <vt:variant>
        <vt:i4>188</vt:i4>
      </vt:variant>
      <vt:variant>
        <vt:i4>0</vt:i4>
      </vt:variant>
      <vt:variant>
        <vt:i4>5</vt:i4>
      </vt:variant>
      <vt:variant>
        <vt:lpwstr/>
      </vt:variant>
      <vt:variant>
        <vt:lpwstr>_Toc66374426</vt:lpwstr>
      </vt:variant>
      <vt:variant>
        <vt:i4>1507379</vt:i4>
      </vt:variant>
      <vt:variant>
        <vt:i4>182</vt:i4>
      </vt:variant>
      <vt:variant>
        <vt:i4>0</vt:i4>
      </vt:variant>
      <vt:variant>
        <vt:i4>5</vt:i4>
      </vt:variant>
      <vt:variant>
        <vt:lpwstr/>
      </vt:variant>
      <vt:variant>
        <vt:lpwstr>_Toc66374425</vt:lpwstr>
      </vt:variant>
      <vt:variant>
        <vt:i4>1441843</vt:i4>
      </vt:variant>
      <vt:variant>
        <vt:i4>176</vt:i4>
      </vt:variant>
      <vt:variant>
        <vt:i4>0</vt:i4>
      </vt:variant>
      <vt:variant>
        <vt:i4>5</vt:i4>
      </vt:variant>
      <vt:variant>
        <vt:lpwstr/>
      </vt:variant>
      <vt:variant>
        <vt:lpwstr>_Toc66374424</vt:lpwstr>
      </vt:variant>
      <vt:variant>
        <vt:i4>1114163</vt:i4>
      </vt:variant>
      <vt:variant>
        <vt:i4>170</vt:i4>
      </vt:variant>
      <vt:variant>
        <vt:i4>0</vt:i4>
      </vt:variant>
      <vt:variant>
        <vt:i4>5</vt:i4>
      </vt:variant>
      <vt:variant>
        <vt:lpwstr/>
      </vt:variant>
      <vt:variant>
        <vt:lpwstr>_Toc66374423</vt:lpwstr>
      </vt:variant>
      <vt:variant>
        <vt:i4>1048627</vt:i4>
      </vt:variant>
      <vt:variant>
        <vt:i4>164</vt:i4>
      </vt:variant>
      <vt:variant>
        <vt:i4>0</vt:i4>
      </vt:variant>
      <vt:variant>
        <vt:i4>5</vt:i4>
      </vt:variant>
      <vt:variant>
        <vt:lpwstr/>
      </vt:variant>
      <vt:variant>
        <vt:lpwstr>_Toc66374422</vt:lpwstr>
      </vt:variant>
      <vt:variant>
        <vt:i4>1245235</vt:i4>
      </vt:variant>
      <vt:variant>
        <vt:i4>158</vt:i4>
      </vt:variant>
      <vt:variant>
        <vt:i4>0</vt:i4>
      </vt:variant>
      <vt:variant>
        <vt:i4>5</vt:i4>
      </vt:variant>
      <vt:variant>
        <vt:lpwstr/>
      </vt:variant>
      <vt:variant>
        <vt:lpwstr>_Toc66374421</vt:lpwstr>
      </vt:variant>
      <vt:variant>
        <vt:i4>1179699</vt:i4>
      </vt:variant>
      <vt:variant>
        <vt:i4>152</vt:i4>
      </vt:variant>
      <vt:variant>
        <vt:i4>0</vt:i4>
      </vt:variant>
      <vt:variant>
        <vt:i4>5</vt:i4>
      </vt:variant>
      <vt:variant>
        <vt:lpwstr/>
      </vt:variant>
      <vt:variant>
        <vt:lpwstr>_Toc66374420</vt:lpwstr>
      </vt:variant>
      <vt:variant>
        <vt:i4>1769520</vt:i4>
      </vt:variant>
      <vt:variant>
        <vt:i4>146</vt:i4>
      </vt:variant>
      <vt:variant>
        <vt:i4>0</vt:i4>
      </vt:variant>
      <vt:variant>
        <vt:i4>5</vt:i4>
      </vt:variant>
      <vt:variant>
        <vt:lpwstr/>
      </vt:variant>
      <vt:variant>
        <vt:lpwstr>_Toc66374419</vt:lpwstr>
      </vt:variant>
      <vt:variant>
        <vt:i4>1703984</vt:i4>
      </vt:variant>
      <vt:variant>
        <vt:i4>140</vt:i4>
      </vt:variant>
      <vt:variant>
        <vt:i4>0</vt:i4>
      </vt:variant>
      <vt:variant>
        <vt:i4>5</vt:i4>
      </vt:variant>
      <vt:variant>
        <vt:lpwstr/>
      </vt:variant>
      <vt:variant>
        <vt:lpwstr>_Toc66374418</vt:lpwstr>
      </vt:variant>
      <vt:variant>
        <vt:i4>1376304</vt:i4>
      </vt:variant>
      <vt:variant>
        <vt:i4>134</vt:i4>
      </vt:variant>
      <vt:variant>
        <vt:i4>0</vt:i4>
      </vt:variant>
      <vt:variant>
        <vt:i4>5</vt:i4>
      </vt:variant>
      <vt:variant>
        <vt:lpwstr/>
      </vt:variant>
      <vt:variant>
        <vt:lpwstr>_Toc66374417</vt:lpwstr>
      </vt:variant>
      <vt:variant>
        <vt:i4>1310768</vt:i4>
      </vt:variant>
      <vt:variant>
        <vt:i4>128</vt:i4>
      </vt:variant>
      <vt:variant>
        <vt:i4>0</vt:i4>
      </vt:variant>
      <vt:variant>
        <vt:i4>5</vt:i4>
      </vt:variant>
      <vt:variant>
        <vt:lpwstr/>
      </vt:variant>
      <vt:variant>
        <vt:lpwstr>_Toc66374416</vt:lpwstr>
      </vt:variant>
      <vt:variant>
        <vt:i4>1507376</vt:i4>
      </vt:variant>
      <vt:variant>
        <vt:i4>122</vt:i4>
      </vt:variant>
      <vt:variant>
        <vt:i4>0</vt:i4>
      </vt:variant>
      <vt:variant>
        <vt:i4>5</vt:i4>
      </vt:variant>
      <vt:variant>
        <vt:lpwstr/>
      </vt:variant>
      <vt:variant>
        <vt:lpwstr>_Toc66374415</vt:lpwstr>
      </vt:variant>
      <vt:variant>
        <vt:i4>1441840</vt:i4>
      </vt:variant>
      <vt:variant>
        <vt:i4>116</vt:i4>
      </vt:variant>
      <vt:variant>
        <vt:i4>0</vt:i4>
      </vt:variant>
      <vt:variant>
        <vt:i4>5</vt:i4>
      </vt:variant>
      <vt:variant>
        <vt:lpwstr/>
      </vt:variant>
      <vt:variant>
        <vt:lpwstr>_Toc66374414</vt:lpwstr>
      </vt:variant>
      <vt:variant>
        <vt:i4>1114160</vt:i4>
      </vt:variant>
      <vt:variant>
        <vt:i4>110</vt:i4>
      </vt:variant>
      <vt:variant>
        <vt:i4>0</vt:i4>
      </vt:variant>
      <vt:variant>
        <vt:i4>5</vt:i4>
      </vt:variant>
      <vt:variant>
        <vt:lpwstr/>
      </vt:variant>
      <vt:variant>
        <vt:lpwstr>_Toc66374413</vt:lpwstr>
      </vt:variant>
      <vt:variant>
        <vt:i4>1245232</vt:i4>
      </vt:variant>
      <vt:variant>
        <vt:i4>104</vt:i4>
      </vt:variant>
      <vt:variant>
        <vt:i4>0</vt:i4>
      </vt:variant>
      <vt:variant>
        <vt:i4>5</vt:i4>
      </vt:variant>
      <vt:variant>
        <vt:lpwstr/>
      </vt:variant>
      <vt:variant>
        <vt:lpwstr>_Toc66374411</vt:lpwstr>
      </vt:variant>
      <vt:variant>
        <vt:i4>1179696</vt:i4>
      </vt:variant>
      <vt:variant>
        <vt:i4>98</vt:i4>
      </vt:variant>
      <vt:variant>
        <vt:i4>0</vt:i4>
      </vt:variant>
      <vt:variant>
        <vt:i4>5</vt:i4>
      </vt:variant>
      <vt:variant>
        <vt:lpwstr/>
      </vt:variant>
      <vt:variant>
        <vt:lpwstr>_Toc66374410</vt:lpwstr>
      </vt:variant>
      <vt:variant>
        <vt:i4>1769521</vt:i4>
      </vt:variant>
      <vt:variant>
        <vt:i4>92</vt:i4>
      </vt:variant>
      <vt:variant>
        <vt:i4>0</vt:i4>
      </vt:variant>
      <vt:variant>
        <vt:i4>5</vt:i4>
      </vt:variant>
      <vt:variant>
        <vt:lpwstr/>
      </vt:variant>
      <vt:variant>
        <vt:lpwstr>_Toc66374409</vt:lpwstr>
      </vt:variant>
      <vt:variant>
        <vt:i4>1703985</vt:i4>
      </vt:variant>
      <vt:variant>
        <vt:i4>86</vt:i4>
      </vt:variant>
      <vt:variant>
        <vt:i4>0</vt:i4>
      </vt:variant>
      <vt:variant>
        <vt:i4>5</vt:i4>
      </vt:variant>
      <vt:variant>
        <vt:lpwstr/>
      </vt:variant>
      <vt:variant>
        <vt:lpwstr>_Toc66374408</vt:lpwstr>
      </vt:variant>
      <vt:variant>
        <vt:i4>1376305</vt:i4>
      </vt:variant>
      <vt:variant>
        <vt:i4>80</vt:i4>
      </vt:variant>
      <vt:variant>
        <vt:i4>0</vt:i4>
      </vt:variant>
      <vt:variant>
        <vt:i4>5</vt:i4>
      </vt:variant>
      <vt:variant>
        <vt:lpwstr/>
      </vt:variant>
      <vt:variant>
        <vt:lpwstr>_Toc66374407</vt:lpwstr>
      </vt:variant>
      <vt:variant>
        <vt:i4>1310769</vt:i4>
      </vt:variant>
      <vt:variant>
        <vt:i4>74</vt:i4>
      </vt:variant>
      <vt:variant>
        <vt:i4>0</vt:i4>
      </vt:variant>
      <vt:variant>
        <vt:i4>5</vt:i4>
      </vt:variant>
      <vt:variant>
        <vt:lpwstr/>
      </vt:variant>
      <vt:variant>
        <vt:lpwstr>_Toc66374406</vt:lpwstr>
      </vt:variant>
      <vt:variant>
        <vt:i4>1507377</vt:i4>
      </vt:variant>
      <vt:variant>
        <vt:i4>68</vt:i4>
      </vt:variant>
      <vt:variant>
        <vt:i4>0</vt:i4>
      </vt:variant>
      <vt:variant>
        <vt:i4>5</vt:i4>
      </vt:variant>
      <vt:variant>
        <vt:lpwstr/>
      </vt:variant>
      <vt:variant>
        <vt:lpwstr>_Toc66374405</vt:lpwstr>
      </vt:variant>
      <vt:variant>
        <vt:i4>1441841</vt:i4>
      </vt:variant>
      <vt:variant>
        <vt:i4>62</vt:i4>
      </vt:variant>
      <vt:variant>
        <vt:i4>0</vt:i4>
      </vt:variant>
      <vt:variant>
        <vt:i4>5</vt:i4>
      </vt:variant>
      <vt:variant>
        <vt:lpwstr/>
      </vt:variant>
      <vt:variant>
        <vt:lpwstr>_Toc66374404</vt:lpwstr>
      </vt:variant>
      <vt:variant>
        <vt:i4>1114161</vt:i4>
      </vt:variant>
      <vt:variant>
        <vt:i4>56</vt:i4>
      </vt:variant>
      <vt:variant>
        <vt:i4>0</vt:i4>
      </vt:variant>
      <vt:variant>
        <vt:i4>5</vt:i4>
      </vt:variant>
      <vt:variant>
        <vt:lpwstr/>
      </vt:variant>
      <vt:variant>
        <vt:lpwstr>_Toc66374403</vt:lpwstr>
      </vt:variant>
      <vt:variant>
        <vt:i4>1048625</vt:i4>
      </vt:variant>
      <vt:variant>
        <vt:i4>50</vt:i4>
      </vt:variant>
      <vt:variant>
        <vt:i4>0</vt:i4>
      </vt:variant>
      <vt:variant>
        <vt:i4>5</vt:i4>
      </vt:variant>
      <vt:variant>
        <vt:lpwstr/>
      </vt:variant>
      <vt:variant>
        <vt:lpwstr>_Toc66374402</vt:lpwstr>
      </vt:variant>
      <vt:variant>
        <vt:i4>1245233</vt:i4>
      </vt:variant>
      <vt:variant>
        <vt:i4>44</vt:i4>
      </vt:variant>
      <vt:variant>
        <vt:i4>0</vt:i4>
      </vt:variant>
      <vt:variant>
        <vt:i4>5</vt:i4>
      </vt:variant>
      <vt:variant>
        <vt:lpwstr/>
      </vt:variant>
      <vt:variant>
        <vt:lpwstr>_Toc66374401</vt:lpwstr>
      </vt:variant>
      <vt:variant>
        <vt:i4>1179697</vt:i4>
      </vt:variant>
      <vt:variant>
        <vt:i4>38</vt:i4>
      </vt:variant>
      <vt:variant>
        <vt:i4>0</vt:i4>
      </vt:variant>
      <vt:variant>
        <vt:i4>5</vt:i4>
      </vt:variant>
      <vt:variant>
        <vt:lpwstr/>
      </vt:variant>
      <vt:variant>
        <vt:lpwstr>_Toc66374400</vt:lpwstr>
      </vt:variant>
      <vt:variant>
        <vt:i4>1835064</vt:i4>
      </vt:variant>
      <vt:variant>
        <vt:i4>32</vt:i4>
      </vt:variant>
      <vt:variant>
        <vt:i4>0</vt:i4>
      </vt:variant>
      <vt:variant>
        <vt:i4>5</vt:i4>
      </vt:variant>
      <vt:variant>
        <vt:lpwstr/>
      </vt:variant>
      <vt:variant>
        <vt:lpwstr>_Toc66374399</vt:lpwstr>
      </vt:variant>
      <vt:variant>
        <vt:i4>1900600</vt:i4>
      </vt:variant>
      <vt:variant>
        <vt:i4>26</vt:i4>
      </vt:variant>
      <vt:variant>
        <vt:i4>0</vt:i4>
      </vt:variant>
      <vt:variant>
        <vt:i4>5</vt:i4>
      </vt:variant>
      <vt:variant>
        <vt:lpwstr/>
      </vt:variant>
      <vt:variant>
        <vt:lpwstr>_Toc66374398</vt:lpwstr>
      </vt:variant>
      <vt:variant>
        <vt:i4>1179704</vt:i4>
      </vt:variant>
      <vt:variant>
        <vt:i4>20</vt:i4>
      </vt:variant>
      <vt:variant>
        <vt:i4>0</vt:i4>
      </vt:variant>
      <vt:variant>
        <vt:i4>5</vt:i4>
      </vt:variant>
      <vt:variant>
        <vt:lpwstr/>
      </vt:variant>
      <vt:variant>
        <vt:lpwstr>_Toc66374397</vt:lpwstr>
      </vt:variant>
      <vt:variant>
        <vt:i4>1245240</vt:i4>
      </vt:variant>
      <vt:variant>
        <vt:i4>14</vt:i4>
      </vt:variant>
      <vt:variant>
        <vt:i4>0</vt:i4>
      </vt:variant>
      <vt:variant>
        <vt:i4>5</vt:i4>
      </vt:variant>
      <vt:variant>
        <vt:lpwstr/>
      </vt:variant>
      <vt:variant>
        <vt:lpwstr>_Toc66374396</vt:lpwstr>
      </vt:variant>
      <vt:variant>
        <vt:i4>1048632</vt:i4>
      </vt:variant>
      <vt:variant>
        <vt:i4>8</vt:i4>
      </vt:variant>
      <vt:variant>
        <vt:i4>0</vt:i4>
      </vt:variant>
      <vt:variant>
        <vt:i4>5</vt:i4>
      </vt:variant>
      <vt:variant>
        <vt:lpwstr/>
      </vt:variant>
      <vt:variant>
        <vt:lpwstr>_Toc66374395</vt:lpwstr>
      </vt:variant>
      <vt:variant>
        <vt:i4>1114168</vt:i4>
      </vt:variant>
      <vt:variant>
        <vt:i4>2</vt:i4>
      </vt:variant>
      <vt:variant>
        <vt:i4>0</vt:i4>
      </vt:variant>
      <vt:variant>
        <vt:i4>5</vt:i4>
      </vt:variant>
      <vt:variant>
        <vt:lpwstr/>
      </vt:variant>
      <vt:variant>
        <vt:lpwstr>_Toc66374394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QM4.2.3</dc:title>
  <dc:subject/>
  <dc:creator>大坪寛史</dc:creator>
  <cp:keywords/>
  <dc:description/>
  <cp:lastModifiedBy>naibu</cp:lastModifiedBy>
  <cp:revision>4</cp:revision>
  <cp:lastPrinted>2023-02-20T02:32:00Z</cp:lastPrinted>
  <dcterms:created xsi:type="dcterms:W3CDTF">2023-03-22T06:47:00Z</dcterms:created>
  <dcterms:modified xsi:type="dcterms:W3CDTF">2023-03-24T00:41:00Z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1285726306</vt:i4>
  </property>
  <property fmtid="{D5CDD505-2E9C-101B-9397-08002B2CF9AE}" pid="3" name="_EmailSubject">
    <vt:lpwstr>鹿児島市役所準備</vt:lpwstr>
  </property>
  <property fmtid="{D5CDD505-2E9C-101B-9397-08002B2CF9AE}" pid="4" name="_AuthorEmail">
    <vt:lpwstr>shingo.fujii@tohmatsu.co.jp</vt:lpwstr>
  </property>
  <property fmtid="{D5CDD505-2E9C-101B-9397-08002B2CF9AE}" pid="5" name="_AuthorEmailDisplayName">
    <vt:lpwstr>Fujii, Shingo (JP - Fukuoka)</vt:lpwstr>
  </property>
  <property fmtid="{D5CDD505-2E9C-101B-9397-08002B2CF9AE}" pid="6" name="_ReviewingToolsShownOnce">
    <vt:lpwstr/>
  </property>
</Properties>
</file>