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5F02CBA0"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F5383A">
        <w:rPr>
          <w:rFonts w:hint="eastAsia"/>
          <w:u w:val="single"/>
        </w:rPr>
        <w:t>６５</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0E3C3956"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FE7F33" w:rsidRPr="00FE7F33">
        <w:rPr>
          <w:rFonts w:hint="eastAsia"/>
          <w:u w:val="single"/>
        </w:rPr>
        <w:t>照国水路第４支線改築工事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2649C"/>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5431E"/>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5383A"/>
    <w:rsid w:val="00F72BA0"/>
    <w:rsid w:val="00F870B0"/>
    <w:rsid w:val="00FA17AD"/>
    <w:rsid w:val="00FC06D6"/>
    <w:rsid w:val="00FC72D2"/>
    <w:rsid w:val="00FE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谷口　文音</cp:lastModifiedBy>
  <cp:revision>12</cp:revision>
  <cp:lastPrinted>2022-04-27T01:37:00Z</cp:lastPrinted>
  <dcterms:created xsi:type="dcterms:W3CDTF">2025-01-16T03:00:00Z</dcterms:created>
  <dcterms:modified xsi:type="dcterms:W3CDTF">2025-07-23T07:43:00Z</dcterms:modified>
</cp:coreProperties>
</file>