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23B9AA26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</w:t>
            </w:r>
            <w:r w:rsidR="00076EA3">
              <w:rPr>
                <w:rFonts w:hint="eastAsia"/>
              </w:rPr>
              <w:t>７</w:t>
            </w:r>
            <w:r w:rsidR="00B62C6A">
              <w:rPr>
                <w:rFonts w:hint="eastAsia"/>
              </w:rPr>
              <w:t>年</w:t>
            </w:r>
            <w:r w:rsidR="00076EA3">
              <w:rPr>
                <w:rFonts w:hint="eastAsia"/>
              </w:rPr>
              <w:t>７</w:t>
            </w:r>
            <w:r w:rsidR="00B62C6A">
              <w:rPr>
                <w:rFonts w:hint="eastAsia"/>
              </w:rPr>
              <w:t>月</w:t>
            </w:r>
            <w:r w:rsidR="00076EA3">
              <w:rPr>
                <w:rFonts w:hint="eastAsia"/>
              </w:rPr>
              <w:t>２５</w:t>
            </w:r>
            <w:r w:rsidR="00B62C6A">
              <w:rPr>
                <w:rFonts w:hint="eastAsia"/>
              </w:rPr>
              <w:t>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r w:rsidR="00DD685A" w:rsidRPr="00D14853">
              <w:rPr>
                <w:rFonts w:hint="eastAsia"/>
              </w:rPr>
              <w:t>鹿児島市水道事業及び公共下水道事業管理者</w:t>
            </w:r>
          </w:p>
          <w:p w14:paraId="1C470327" w14:textId="4034DA8B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</w:t>
            </w:r>
            <w:r w:rsidR="00076EA3">
              <w:rPr>
                <w:rFonts w:hint="eastAsia"/>
              </w:rPr>
              <w:t xml:space="preserve">　　遠藤　章</w:t>
            </w:r>
            <w:r w:rsidR="00991411" w:rsidRPr="00991411">
              <w:rPr>
                <w:rFonts w:hint="eastAsia"/>
              </w:rPr>
              <w:t xml:space="preserve">　殿</w:t>
            </w:r>
          </w:p>
          <w:p w14:paraId="6B50A3FD" w14:textId="77777777" w:rsidR="00B62C6A" w:rsidRDefault="00B62C6A"/>
          <w:p w14:paraId="0FB0234A" w14:textId="2FF15E9A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  <w:r w:rsidR="00076EA3">
              <w:rPr>
                <w:rFonts w:hint="eastAsia"/>
              </w:rPr>
              <w:t xml:space="preserve">　</w:t>
            </w:r>
          </w:p>
          <w:p w14:paraId="73468374" w14:textId="188D8A22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  <w:r w:rsidR="00076EA3">
              <w:rPr>
                <w:rFonts w:hint="eastAsia"/>
              </w:rPr>
              <w:t xml:space="preserve">　</w:t>
            </w:r>
          </w:p>
          <w:p w14:paraId="732DF478" w14:textId="06F8F30D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35A2A393" w:rsidR="003D4A77" w:rsidRPr="003D4A77" w:rsidRDefault="00E16993" w:rsidP="00CD1EC8">
            <w:pPr>
              <w:ind w:left="36"/>
            </w:pPr>
            <w:r w:rsidRPr="00E16993">
              <w:rPr>
                <w:rFonts w:hint="eastAsia"/>
              </w:rPr>
              <w:t>照国水路第４支線改築工事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4AF9335D" w:rsidR="00B62C6A" w:rsidRDefault="00076EA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入札公告について</w:t>
            </w:r>
            <w:r w:rsidR="00480921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告示第</w:t>
            </w:r>
            <w:r>
              <w:rPr>
                <w:rFonts w:hint="eastAsia"/>
                <w:kern w:val="0"/>
              </w:rPr>
              <w:t>65</w:t>
            </w:r>
            <w:r>
              <w:rPr>
                <w:rFonts w:hint="eastAsia"/>
                <w:kern w:val="0"/>
              </w:rPr>
              <w:t>号</w:t>
            </w:r>
            <w:r w:rsidR="00344414">
              <w:rPr>
                <w:rFonts w:hint="eastAsia"/>
                <w:kern w:val="0"/>
              </w:rPr>
              <w:t>入札</w:t>
            </w:r>
            <w:r>
              <w:rPr>
                <w:rFonts w:hint="eastAsia"/>
                <w:kern w:val="0"/>
              </w:rPr>
              <w:t>公告の文書には余裕工期の設定について記載がありませんが、</w:t>
            </w: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65CE30BC" w:rsidR="00B62C6A" w:rsidRDefault="00076EA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余裕工期対象工事ではないでしょうか。</w:t>
            </w: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385D0A46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6524C3">
              <w:rPr>
                <w:rFonts w:hint="eastAsia"/>
                <w:kern w:val="0"/>
              </w:rPr>
              <w:t xml:space="preserve">　７</w:t>
            </w:r>
            <w:r w:rsidR="00B62C6A">
              <w:rPr>
                <w:rFonts w:hint="eastAsia"/>
                <w:kern w:val="0"/>
              </w:rPr>
              <w:t>年</w:t>
            </w:r>
            <w:r w:rsidR="006524C3">
              <w:rPr>
                <w:rFonts w:hint="eastAsia"/>
                <w:kern w:val="0"/>
              </w:rPr>
              <w:t xml:space="preserve">　７</w:t>
            </w:r>
            <w:r w:rsidR="00B62C6A">
              <w:rPr>
                <w:rFonts w:hint="eastAsia"/>
                <w:kern w:val="0"/>
              </w:rPr>
              <w:t>月</w:t>
            </w:r>
            <w:r w:rsidR="007F3619">
              <w:rPr>
                <w:rFonts w:hint="eastAsia"/>
                <w:kern w:val="0"/>
              </w:rPr>
              <w:t>２８</w:t>
            </w:r>
            <w:r w:rsidR="00B62C6A">
              <w:rPr>
                <w:rFonts w:hint="eastAsia"/>
                <w:kern w:val="0"/>
              </w:rPr>
              <w:t xml:space="preserve">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1BA22612" w:rsidR="00B62C6A" w:rsidRDefault="00AC7157" w:rsidP="003E4536">
            <w:pPr>
              <w:ind w:firstLineChars="100" w:firstLine="202"/>
              <w:rPr>
                <w:kern w:val="0"/>
              </w:rPr>
            </w:pPr>
            <w:r>
              <w:rPr>
                <w:rFonts w:hint="eastAsia"/>
              </w:rPr>
              <w:t>本工事は、余裕工期は見込んでいない</w:t>
            </w:r>
            <w:r w:rsidR="003E4536">
              <w:rPr>
                <w:rFonts w:hint="eastAsia"/>
              </w:rPr>
              <w:t>ため</w:t>
            </w:r>
            <w:r>
              <w:rPr>
                <w:rFonts w:hint="eastAsia"/>
              </w:rPr>
              <w:t>、</w:t>
            </w:r>
            <w:r w:rsidR="006524C3">
              <w:rPr>
                <w:rFonts w:hint="eastAsia"/>
              </w:rPr>
              <w:t>工期の前に余裕期間を設定する</w:t>
            </w:r>
            <w:r>
              <w:rPr>
                <w:rFonts w:hint="eastAsia"/>
              </w:rPr>
              <w:t>「余裕期間設定工事」</w:t>
            </w: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683C29C" w:rsidR="00B62C6A" w:rsidRDefault="00AC7157">
            <w:pPr>
              <w:rPr>
                <w:kern w:val="0"/>
              </w:rPr>
            </w:pPr>
            <w:r>
              <w:rPr>
                <w:rFonts w:hint="eastAsia"/>
              </w:rPr>
              <w:t>の対象ではありません。</w:t>
            </w: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FE1E" w14:textId="77777777" w:rsidR="00AD0F89" w:rsidRDefault="00AD0F89" w:rsidP="0048259F">
      <w:r>
        <w:separator/>
      </w:r>
    </w:p>
  </w:endnote>
  <w:endnote w:type="continuationSeparator" w:id="0">
    <w:p w14:paraId="46EDD3E7" w14:textId="77777777" w:rsidR="00AD0F89" w:rsidRDefault="00AD0F89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A695" w14:textId="77777777" w:rsidR="00AD0F89" w:rsidRDefault="00AD0F89" w:rsidP="0048259F">
      <w:r>
        <w:separator/>
      </w:r>
    </w:p>
  </w:footnote>
  <w:footnote w:type="continuationSeparator" w:id="0">
    <w:p w14:paraId="12F170B8" w14:textId="77777777" w:rsidR="00AD0F89" w:rsidRDefault="00AD0F89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36684"/>
    <w:rsid w:val="00044ADC"/>
    <w:rsid w:val="00076EA3"/>
    <w:rsid w:val="000C5981"/>
    <w:rsid w:val="000D317A"/>
    <w:rsid w:val="00154937"/>
    <w:rsid w:val="00170C2D"/>
    <w:rsid w:val="001860B5"/>
    <w:rsid w:val="002A0A62"/>
    <w:rsid w:val="002E629E"/>
    <w:rsid w:val="003120DB"/>
    <w:rsid w:val="00316E99"/>
    <w:rsid w:val="003347F9"/>
    <w:rsid w:val="00344414"/>
    <w:rsid w:val="00347662"/>
    <w:rsid w:val="003756A6"/>
    <w:rsid w:val="00376C51"/>
    <w:rsid w:val="003863FC"/>
    <w:rsid w:val="003A2D60"/>
    <w:rsid w:val="003D4A77"/>
    <w:rsid w:val="003D4F60"/>
    <w:rsid w:val="003E0BE6"/>
    <w:rsid w:val="003E4536"/>
    <w:rsid w:val="00403EFE"/>
    <w:rsid w:val="00412525"/>
    <w:rsid w:val="00437B13"/>
    <w:rsid w:val="00454157"/>
    <w:rsid w:val="00471DC8"/>
    <w:rsid w:val="00480921"/>
    <w:rsid w:val="0048259F"/>
    <w:rsid w:val="0050340D"/>
    <w:rsid w:val="005610E4"/>
    <w:rsid w:val="006256E5"/>
    <w:rsid w:val="00626405"/>
    <w:rsid w:val="006524C3"/>
    <w:rsid w:val="006A368F"/>
    <w:rsid w:val="0075301B"/>
    <w:rsid w:val="00777F35"/>
    <w:rsid w:val="007C33CA"/>
    <w:rsid w:val="007D371A"/>
    <w:rsid w:val="007F3619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C7157"/>
    <w:rsid w:val="00AD0F89"/>
    <w:rsid w:val="00AE1B45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11B0D"/>
    <w:rsid w:val="00E16993"/>
    <w:rsid w:val="00E2570F"/>
    <w:rsid w:val="00ED3261"/>
    <w:rsid w:val="00F11873"/>
    <w:rsid w:val="00F15003"/>
    <w:rsid w:val="00F27B44"/>
    <w:rsid w:val="00F36D1A"/>
    <w:rsid w:val="00F9323C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2</cp:revision>
  <cp:lastPrinted>2025-07-25T03:32:00Z</cp:lastPrinted>
  <dcterms:created xsi:type="dcterms:W3CDTF">2025-07-28T00:27:00Z</dcterms:created>
  <dcterms:modified xsi:type="dcterms:W3CDTF">2025-07-28T00:27:00Z</dcterms:modified>
</cp:coreProperties>
</file>